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EBD" w:rsidRDefault="00BF5839">
      <w:pPr>
        <w:framePr w:hSpace="181" w:wrap="auto" w:vAnchor="text" w:hAnchor="page" w:x="1453" w:y="-44"/>
        <w:shd w:val="solid" w:color="FFFFFF" w:fill="FFFFFF"/>
      </w:pPr>
      <w:r>
        <w:fldChar w:fldCharType="begin"/>
      </w:r>
      <w:r w:rsidR="003C505F">
        <w:instrText xml:space="preserve"> DATA  "\\\\szerver\\doc\\adatok.txt" </w:instrText>
      </w:r>
      <w:r>
        <w:fldChar w:fldCharType="end"/>
      </w:r>
      <w:r>
        <w:fldChar w:fldCharType="begin"/>
      </w:r>
      <w:r w:rsidR="00D469E3">
        <w:instrText xml:space="preserve"> DATA  "\\\\szr-ig1-116\\doc\\adatok.txt" </w:instrText>
      </w:r>
      <w:r>
        <w:fldChar w:fldCharType="end"/>
      </w:r>
      <w:r w:rsidR="003F28AB">
        <w:t xml:space="preserve">  </w:t>
      </w:r>
      <w:r w:rsidR="00DF4907">
        <w:rPr>
          <w:noProof/>
        </w:rPr>
        <w:drawing>
          <wp:inline distT="0" distB="0" distL="0" distR="0">
            <wp:extent cx="1028700" cy="1038225"/>
            <wp:effectExtent l="19050" t="0" r="0" b="0"/>
            <wp:docPr id="1" name="Kép 1" descr="\\szerver\doc\cim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zerver\doc\cimer.bmp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AD" w:rsidRDefault="006846AD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6846AD" w:rsidRPr="009F4F88" w:rsidRDefault="006846AD">
      <w:pPr>
        <w:widowControl w:val="0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AA7EBD" w:rsidRPr="00767883" w:rsidRDefault="00BF5839">
      <w:pPr>
        <w:widowControl w:val="0"/>
        <w:rPr>
          <w:b/>
          <w:bCs/>
          <w:snapToGrid w:val="0"/>
          <w:sz w:val="28"/>
          <w:szCs w:val="28"/>
        </w:rPr>
      </w:pPr>
      <w:r w:rsidRPr="00767883">
        <w:rPr>
          <w:b/>
          <w:bCs/>
          <w:snapToGrid w:val="0"/>
          <w:sz w:val="28"/>
          <w:szCs w:val="28"/>
        </w:rPr>
        <w:fldChar w:fldCharType="begin"/>
      </w:r>
      <w:r w:rsidR="00AA7EBD" w:rsidRPr="00767883">
        <w:rPr>
          <w:b/>
          <w:bCs/>
          <w:snapToGrid w:val="0"/>
          <w:sz w:val="28"/>
          <w:szCs w:val="28"/>
        </w:rPr>
        <w:instrText xml:space="preserve"> MERGEFIELD FEJLEC2 </w:instrText>
      </w:r>
      <w:r w:rsidRPr="00767883">
        <w:rPr>
          <w:b/>
          <w:bCs/>
          <w:snapToGrid w:val="0"/>
          <w:sz w:val="28"/>
          <w:szCs w:val="28"/>
        </w:rPr>
        <w:fldChar w:fldCharType="separate"/>
      </w:r>
      <w:r w:rsidR="000C6D55" w:rsidRPr="00840856">
        <w:rPr>
          <w:b/>
          <w:bCs/>
          <w:noProof/>
          <w:snapToGrid w:val="0"/>
          <w:sz w:val="28"/>
          <w:szCs w:val="28"/>
        </w:rPr>
        <w:t>Balatonszárszó Nagyközség Polgármesterétől</w:t>
      </w:r>
      <w:r w:rsidRPr="00767883">
        <w:rPr>
          <w:b/>
          <w:bCs/>
          <w:snapToGrid w:val="0"/>
          <w:sz w:val="28"/>
          <w:szCs w:val="28"/>
        </w:rPr>
        <w:fldChar w:fldCharType="end"/>
      </w:r>
    </w:p>
    <w:p w:rsidR="00AA7EBD" w:rsidRPr="00767883" w:rsidRDefault="00BF5839">
      <w:pPr>
        <w:widowControl w:val="0"/>
        <w:rPr>
          <w:snapToGrid w:val="0"/>
          <w:sz w:val="28"/>
          <w:szCs w:val="28"/>
        </w:rPr>
      </w:pPr>
      <w:r w:rsidRPr="00767883">
        <w:rPr>
          <w:snapToGrid w:val="0"/>
          <w:sz w:val="28"/>
          <w:szCs w:val="28"/>
        </w:rPr>
        <w:fldChar w:fldCharType="begin"/>
      </w:r>
      <w:r w:rsidR="00AA7EBD" w:rsidRPr="00767883">
        <w:rPr>
          <w:snapToGrid w:val="0"/>
          <w:sz w:val="28"/>
          <w:szCs w:val="28"/>
        </w:rPr>
        <w:instrText xml:space="preserve"> MERGEFIELD FEJLECCIM1 </w:instrText>
      </w:r>
      <w:r w:rsidRPr="00767883">
        <w:rPr>
          <w:snapToGrid w:val="0"/>
          <w:sz w:val="28"/>
          <w:szCs w:val="28"/>
        </w:rPr>
        <w:fldChar w:fldCharType="separate"/>
      </w:r>
      <w:r w:rsidR="000C6D55" w:rsidRPr="00840856">
        <w:rPr>
          <w:noProof/>
          <w:snapToGrid w:val="0"/>
          <w:sz w:val="28"/>
          <w:szCs w:val="28"/>
        </w:rPr>
        <w:t>8624 Balatonszárszó, Hősök tere 1., Tel.:84/362-501</w:t>
      </w:r>
      <w:r w:rsidRPr="00767883">
        <w:rPr>
          <w:snapToGrid w:val="0"/>
          <w:sz w:val="28"/>
          <w:szCs w:val="28"/>
        </w:rPr>
        <w:fldChar w:fldCharType="end"/>
      </w:r>
    </w:p>
    <w:p w:rsidR="00AA7EBD" w:rsidRPr="009F4F88" w:rsidRDefault="00AA7EBD">
      <w:pPr>
        <w:widowControl w:val="0"/>
        <w:rPr>
          <w:b/>
          <w:bCs/>
          <w:snapToGrid w:val="0"/>
          <w:sz w:val="24"/>
          <w:szCs w:val="24"/>
        </w:rPr>
      </w:pPr>
    </w:p>
    <w:p w:rsidR="00765A05" w:rsidRPr="009F4F88" w:rsidRDefault="00B318F0">
      <w:pPr>
        <w:widowControl w:val="0"/>
        <w:rPr>
          <w:snapToGrid w:val="0"/>
          <w:sz w:val="24"/>
          <w:szCs w:val="24"/>
        </w:rPr>
      </w:pPr>
      <w:r w:rsidRPr="009F4F88">
        <w:rPr>
          <w:snapToGrid w:val="0"/>
          <w:sz w:val="24"/>
          <w:szCs w:val="24"/>
        </w:rPr>
        <w:t xml:space="preserve">  </w:t>
      </w:r>
    </w:p>
    <w:p w:rsidR="00761A03" w:rsidRDefault="00761A03" w:rsidP="00767883">
      <w:pPr>
        <w:widowControl w:val="0"/>
        <w:rPr>
          <w:snapToGrid w:val="0"/>
          <w:sz w:val="24"/>
          <w:szCs w:val="24"/>
        </w:rPr>
      </w:pPr>
    </w:p>
    <w:p w:rsidR="00EB6978" w:rsidRDefault="00EB6978" w:rsidP="00767883">
      <w:pPr>
        <w:widowControl w:val="0"/>
        <w:rPr>
          <w:snapToGrid w:val="0"/>
          <w:sz w:val="24"/>
          <w:szCs w:val="24"/>
        </w:rPr>
      </w:pP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center"/>
        <w:rPr>
          <w:rFonts w:ascii="Arial" w:hAnsi="Arial" w:cs="Arial"/>
          <w:b/>
          <w:color w:val="212529"/>
          <w:sz w:val="23"/>
          <w:szCs w:val="23"/>
        </w:rPr>
      </w:pPr>
      <w:r w:rsidRPr="007114A1">
        <w:rPr>
          <w:rFonts w:ascii="Arial" w:hAnsi="Arial" w:cs="Arial"/>
          <w:b/>
          <w:color w:val="212529"/>
          <w:sz w:val="23"/>
          <w:szCs w:val="23"/>
        </w:rPr>
        <w:t xml:space="preserve">BURSA HUNGARICA ÖSZTÖNDÍJ </w:t>
      </w:r>
      <w:proofErr w:type="gramStart"/>
      <w:r w:rsidRPr="007114A1">
        <w:rPr>
          <w:rFonts w:ascii="Arial" w:hAnsi="Arial" w:cs="Arial"/>
          <w:b/>
          <w:color w:val="212529"/>
          <w:sz w:val="23"/>
          <w:szCs w:val="23"/>
        </w:rPr>
        <w:t>A</w:t>
      </w:r>
      <w:proofErr w:type="gramEnd"/>
      <w:r w:rsidRPr="007114A1">
        <w:rPr>
          <w:rFonts w:ascii="Arial" w:hAnsi="Arial" w:cs="Arial"/>
          <w:b/>
          <w:color w:val="212529"/>
          <w:sz w:val="23"/>
          <w:szCs w:val="23"/>
        </w:rPr>
        <w:t xml:space="preserve"> FELSŐOKTATÁSBAN TANULÓ FIATALOKNAK</w:t>
      </w:r>
    </w:p>
    <w:p w:rsidR="00EB6978" w:rsidRPr="007114A1" w:rsidRDefault="00EB6978" w:rsidP="00EB6978">
      <w:pPr>
        <w:pStyle w:val="NormlWeb"/>
        <w:shd w:val="clear" w:color="auto" w:fill="FAFAFA"/>
        <w:spacing w:before="0" w:beforeAutospacing="0"/>
        <w:jc w:val="center"/>
        <w:rPr>
          <w:b/>
        </w:rPr>
      </w:pP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both"/>
      </w:pPr>
      <w:r>
        <w:rPr>
          <w:rFonts w:ascii="Arial" w:hAnsi="Arial" w:cs="Arial"/>
          <w:color w:val="212529"/>
          <w:sz w:val="23"/>
          <w:szCs w:val="23"/>
        </w:rPr>
        <w:t xml:space="preserve">A </w:t>
      </w:r>
      <w:proofErr w:type="spellStart"/>
      <w:r w:rsidRPr="007114A1">
        <w:rPr>
          <w:rFonts w:ascii="Arial" w:hAnsi="Arial" w:cs="Arial"/>
          <w:color w:val="212529"/>
          <w:sz w:val="23"/>
          <w:szCs w:val="23"/>
        </w:rPr>
        <w:t>Bursa</w:t>
      </w:r>
      <w:proofErr w:type="spellEnd"/>
      <w:r w:rsidRPr="007114A1">
        <w:rPr>
          <w:rFonts w:ascii="Arial" w:hAnsi="Arial" w:cs="Arial"/>
          <w:color w:val="212529"/>
          <w:sz w:val="23"/>
          <w:szCs w:val="23"/>
        </w:rPr>
        <w:t xml:space="preserve"> Hungarica Felsőoktatási Önkormányzati Ösztöndíjrendszer</w:t>
      </w:r>
      <w:r>
        <w:rPr>
          <w:rFonts w:ascii="Arial" w:hAnsi="Arial" w:cs="Arial"/>
          <w:color w:val="212529"/>
          <w:sz w:val="23"/>
          <w:szCs w:val="23"/>
        </w:rPr>
        <w:t xml:space="preserve"> célja az esélyteremtés érdekében a szociálisan rászoruló fiatalok felsőfokú tanulmányainak támogatása.</w:t>
      </w: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both"/>
      </w:pPr>
      <w:r>
        <w:rPr>
          <w:rFonts w:ascii="Arial" w:hAnsi="Arial" w:cs="Arial"/>
          <w:color w:val="212529"/>
          <w:sz w:val="23"/>
          <w:szCs w:val="23"/>
        </w:rPr>
        <w:t>A program keretében olyan felsőoktatásban résztvevő hallgatóknak folyósítható az ösztöndíj, akik a települési önkormányzat illetékességi területén lakóhellyel rendelkeznek, felsőoktatási intézményben (felsőoktatási hallgatói jogviszony keretében) teljes idejű (nappali tagozatos) képzésben vesznek részt. </w:t>
      </w: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both"/>
      </w:pPr>
      <w:r>
        <w:rPr>
          <w:rFonts w:ascii="Arial" w:hAnsi="Arial" w:cs="Arial"/>
          <w:color w:val="212529"/>
          <w:sz w:val="23"/>
          <w:szCs w:val="23"/>
        </w:rPr>
        <w:t xml:space="preserve">A többszintű támogatási rendszer pénzügyi fedezetéül három forrás szolgál: a települési önkormányzati, a vármegyei önkormányzati, valamint – a Kulturális és Innovációs Minisztérium </w:t>
      </w:r>
      <w:proofErr w:type="gramStart"/>
      <w:r>
        <w:rPr>
          <w:rFonts w:ascii="Arial" w:hAnsi="Arial" w:cs="Arial"/>
          <w:color w:val="212529"/>
          <w:sz w:val="23"/>
          <w:szCs w:val="23"/>
        </w:rPr>
        <w:t>finanszírozásával</w:t>
      </w:r>
      <w:proofErr w:type="gramEnd"/>
      <w:r>
        <w:rPr>
          <w:rFonts w:ascii="Arial" w:hAnsi="Arial" w:cs="Arial"/>
          <w:color w:val="212529"/>
          <w:sz w:val="23"/>
          <w:szCs w:val="23"/>
        </w:rPr>
        <w:t xml:space="preserve"> – a felsőoktatási intézményi költségvetésben megjelenő elkülönített forrás.</w:t>
      </w: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Balatonszárszó Nagyközség Képviselő-testülete szeptember havi ülésén döntött arról, hogy 2024. évben is csatlakozik az ösztöndíjrendszerhez. </w:t>
      </w: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both"/>
        <w:rPr>
          <w:rFonts w:ascii="Arial" w:hAnsi="Arial" w:cs="Arial"/>
          <w:color w:val="212529"/>
          <w:sz w:val="23"/>
          <w:szCs w:val="23"/>
        </w:rPr>
      </w:pPr>
      <w:r>
        <w:rPr>
          <w:rFonts w:ascii="Arial" w:hAnsi="Arial" w:cs="Arial"/>
          <w:color w:val="212529"/>
          <w:sz w:val="23"/>
          <w:szCs w:val="23"/>
        </w:rPr>
        <w:t xml:space="preserve">Annak érdekében, hogy minél többen pályázhassanak az </w:t>
      </w:r>
      <w:proofErr w:type="gramStart"/>
      <w:r>
        <w:rPr>
          <w:rFonts w:ascii="Arial" w:hAnsi="Arial" w:cs="Arial"/>
          <w:color w:val="212529"/>
          <w:sz w:val="23"/>
          <w:szCs w:val="23"/>
        </w:rPr>
        <w:t>ösztöndíjra  Balatonszárszó</w:t>
      </w:r>
      <w:proofErr w:type="gramEnd"/>
      <w:r>
        <w:rPr>
          <w:rFonts w:ascii="Arial" w:hAnsi="Arial" w:cs="Arial"/>
          <w:color w:val="212529"/>
          <w:sz w:val="23"/>
          <w:szCs w:val="23"/>
        </w:rPr>
        <w:t xml:space="preserve"> Nagyközség Képviselő-testülete úgy döntött azok a fiatalok részesülhetnek az ösztöndíjban, akinek a háztartásában az egy főre jutó jövedelem nem haladja meg a nettó 180.000,- forintot </w:t>
      </w: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both"/>
      </w:pPr>
      <w:r>
        <w:rPr>
          <w:rFonts w:ascii="Arial" w:hAnsi="Arial" w:cs="Arial"/>
          <w:color w:val="212529"/>
          <w:sz w:val="23"/>
          <w:szCs w:val="23"/>
        </w:rPr>
        <w:t>Ennek keretében az Önkormányzat 10 hónapon át havi 10.000,</w:t>
      </w:r>
      <w:proofErr w:type="gramStart"/>
      <w:r>
        <w:rPr>
          <w:rFonts w:ascii="Arial" w:hAnsi="Arial" w:cs="Arial"/>
          <w:color w:val="212529"/>
          <w:sz w:val="23"/>
          <w:szCs w:val="23"/>
        </w:rPr>
        <w:t>-    Ft-ot</w:t>
      </w:r>
      <w:proofErr w:type="gramEnd"/>
      <w:r>
        <w:rPr>
          <w:rFonts w:ascii="Arial" w:hAnsi="Arial" w:cs="Arial"/>
          <w:color w:val="212529"/>
          <w:sz w:val="23"/>
          <w:szCs w:val="23"/>
        </w:rPr>
        <w:t xml:space="preserve"> biztosít a fenti feltételeknek megfelelő pályázóknak. Ezt az összeget a vármegyei önkormányzat, valamint a Kulturális és Innovációs Minisztérium is kiegészíti. </w:t>
      </w:r>
    </w:p>
    <w:p w:rsidR="00EB6978" w:rsidRDefault="00EB6978" w:rsidP="00EB6978">
      <w:pPr>
        <w:pStyle w:val="NormlWeb"/>
        <w:shd w:val="clear" w:color="auto" w:fill="FAFAFA"/>
        <w:spacing w:before="0" w:beforeAutospacing="0"/>
        <w:jc w:val="both"/>
      </w:pPr>
      <w:r>
        <w:rPr>
          <w:rFonts w:ascii="Arial" w:hAnsi="Arial" w:cs="Arial"/>
          <w:color w:val="212529"/>
          <w:sz w:val="23"/>
          <w:szCs w:val="23"/>
        </w:rPr>
        <w:t xml:space="preserve">A hallgatók a pályázataikat 2023. november 3-ig nyújthatják be a Közös Önkormányzati Hivatalhoz. A részletekről személyesen vagy a 84/362-501-es telefonszám 107-es mellékén érdeklődhetnek Gipp Istvánné szociális ügyintézőnél.  </w:t>
      </w:r>
    </w:p>
    <w:p w:rsidR="00EB6978" w:rsidRPr="00F14DAD" w:rsidRDefault="00EB6978" w:rsidP="00EB6978">
      <w:pPr>
        <w:rPr>
          <w:rFonts w:ascii="Arial" w:hAnsi="Arial" w:cs="Arial"/>
          <w:sz w:val="23"/>
          <w:szCs w:val="23"/>
        </w:rPr>
      </w:pPr>
      <w:r w:rsidRPr="00F14DAD">
        <w:rPr>
          <w:rFonts w:ascii="Arial" w:hAnsi="Arial" w:cs="Arial"/>
          <w:sz w:val="23"/>
          <w:szCs w:val="23"/>
        </w:rPr>
        <w:t xml:space="preserve">A pályázati kiírás az önkormányzat hirdetőtábláján megtekinthető. </w:t>
      </w:r>
      <w:bookmarkStart w:id="0" w:name="_GoBack"/>
      <w:bookmarkEnd w:id="0"/>
    </w:p>
    <w:p w:rsidR="00A531E7" w:rsidRDefault="00A531E7" w:rsidP="00EB6978">
      <w:pPr>
        <w:widowControl w:val="0"/>
        <w:rPr>
          <w:snapToGrid w:val="0"/>
          <w:sz w:val="24"/>
          <w:szCs w:val="24"/>
        </w:rPr>
      </w:pPr>
    </w:p>
    <w:p w:rsidR="00EB6978" w:rsidRDefault="00EB6978" w:rsidP="00EB6978">
      <w:pPr>
        <w:widowControl w:val="0"/>
        <w:rPr>
          <w:snapToGrid w:val="0"/>
          <w:sz w:val="24"/>
          <w:szCs w:val="24"/>
        </w:rPr>
      </w:pPr>
    </w:p>
    <w:p w:rsidR="00EB6978" w:rsidRDefault="00EB6978" w:rsidP="00EB6978">
      <w:pPr>
        <w:widowControl w:val="0"/>
        <w:rPr>
          <w:snapToGrid w:val="0"/>
          <w:sz w:val="24"/>
          <w:szCs w:val="24"/>
        </w:rPr>
      </w:pPr>
    </w:p>
    <w:p w:rsidR="00EB6978" w:rsidRDefault="00EB6978" w:rsidP="00EB6978">
      <w:pPr>
        <w:widowControl w:val="0"/>
        <w:rPr>
          <w:snapToGrid w:val="0"/>
          <w:sz w:val="24"/>
          <w:szCs w:val="24"/>
        </w:rPr>
      </w:pPr>
    </w:p>
    <w:p w:rsidR="00EB6978" w:rsidRDefault="00EB6978" w:rsidP="00EB6978">
      <w:pPr>
        <w:widowControl w:val="0"/>
        <w:rPr>
          <w:snapToGrid w:val="0"/>
          <w:sz w:val="24"/>
          <w:szCs w:val="24"/>
        </w:rPr>
      </w:pPr>
    </w:p>
    <w:p w:rsidR="00EB6978" w:rsidRPr="00672DF1" w:rsidRDefault="00EB6978" w:rsidP="00EB6978">
      <w:pPr>
        <w:widowControl w:val="0"/>
        <w:rPr>
          <w:rFonts w:ascii="Arial" w:hAnsi="Arial" w:cs="Arial"/>
          <w:snapToGrid w:val="0"/>
          <w:sz w:val="22"/>
          <w:szCs w:val="22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 xml:space="preserve">Fekete János </w:t>
      </w:r>
      <w:proofErr w:type="spellStart"/>
      <w:r w:rsidRPr="00672DF1">
        <w:rPr>
          <w:rFonts w:ascii="Arial" w:hAnsi="Arial" w:cs="Arial"/>
          <w:snapToGrid w:val="0"/>
          <w:sz w:val="22"/>
          <w:szCs w:val="22"/>
        </w:rPr>
        <w:t>sk</w:t>
      </w:r>
      <w:proofErr w:type="spellEnd"/>
      <w:r w:rsidRPr="00672DF1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EB6978" w:rsidRPr="00672DF1" w:rsidRDefault="00EB6978" w:rsidP="00EB6978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72DF1">
        <w:rPr>
          <w:rFonts w:ascii="Arial" w:hAnsi="Arial" w:cs="Arial"/>
          <w:snapToGrid w:val="0"/>
          <w:sz w:val="22"/>
          <w:szCs w:val="22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ab/>
      </w:r>
      <w:r w:rsidRPr="00672DF1">
        <w:rPr>
          <w:rFonts w:ascii="Arial" w:hAnsi="Arial" w:cs="Arial"/>
          <w:snapToGrid w:val="0"/>
          <w:sz w:val="22"/>
          <w:szCs w:val="22"/>
        </w:rPr>
        <w:tab/>
        <w:t xml:space="preserve">  </w:t>
      </w:r>
      <w:proofErr w:type="gramStart"/>
      <w:r w:rsidRPr="00672DF1">
        <w:rPr>
          <w:rFonts w:ascii="Arial" w:hAnsi="Arial" w:cs="Arial"/>
          <w:snapToGrid w:val="0"/>
          <w:sz w:val="22"/>
          <w:szCs w:val="22"/>
        </w:rPr>
        <w:t>polgármester</w:t>
      </w:r>
      <w:proofErr w:type="gramEnd"/>
    </w:p>
    <w:sectPr w:rsidR="00EB6978" w:rsidRPr="00672DF1" w:rsidSect="00A818AB">
      <w:pgSz w:w="12240" w:h="15840"/>
      <w:pgMar w:top="709" w:right="1467" w:bottom="1417" w:left="1417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A9"/>
    <w:rsid w:val="0000098D"/>
    <w:rsid w:val="00001B35"/>
    <w:rsid w:val="000036D6"/>
    <w:rsid w:val="00003C50"/>
    <w:rsid w:val="000057C5"/>
    <w:rsid w:val="00011077"/>
    <w:rsid w:val="00012086"/>
    <w:rsid w:val="000136EF"/>
    <w:rsid w:val="00020558"/>
    <w:rsid w:val="00025441"/>
    <w:rsid w:val="00027CBC"/>
    <w:rsid w:val="000303AF"/>
    <w:rsid w:val="00034673"/>
    <w:rsid w:val="00052D71"/>
    <w:rsid w:val="000606E9"/>
    <w:rsid w:val="0007031F"/>
    <w:rsid w:val="00081C13"/>
    <w:rsid w:val="00094E3B"/>
    <w:rsid w:val="00096568"/>
    <w:rsid w:val="000A231F"/>
    <w:rsid w:val="000A583B"/>
    <w:rsid w:val="000B117A"/>
    <w:rsid w:val="000B2151"/>
    <w:rsid w:val="000B6EAD"/>
    <w:rsid w:val="000C6D55"/>
    <w:rsid w:val="000C7429"/>
    <w:rsid w:val="000D10D7"/>
    <w:rsid w:val="000D21B8"/>
    <w:rsid w:val="000D3C35"/>
    <w:rsid w:val="000D47CF"/>
    <w:rsid w:val="000D5E17"/>
    <w:rsid w:val="000E23FD"/>
    <w:rsid w:val="000E5DF0"/>
    <w:rsid w:val="00110A0A"/>
    <w:rsid w:val="00115302"/>
    <w:rsid w:val="0011771A"/>
    <w:rsid w:val="00117E9C"/>
    <w:rsid w:val="00120A85"/>
    <w:rsid w:val="0012215B"/>
    <w:rsid w:val="00145485"/>
    <w:rsid w:val="0014583A"/>
    <w:rsid w:val="001467D9"/>
    <w:rsid w:val="001470DD"/>
    <w:rsid w:val="00160B9C"/>
    <w:rsid w:val="001639C8"/>
    <w:rsid w:val="001672D6"/>
    <w:rsid w:val="001718D6"/>
    <w:rsid w:val="001726B4"/>
    <w:rsid w:val="00172B77"/>
    <w:rsid w:val="001744CC"/>
    <w:rsid w:val="00174C64"/>
    <w:rsid w:val="00183013"/>
    <w:rsid w:val="0019162E"/>
    <w:rsid w:val="00191E6A"/>
    <w:rsid w:val="001A0CCD"/>
    <w:rsid w:val="001A4068"/>
    <w:rsid w:val="001A4C2E"/>
    <w:rsid w:val="001A50CC"/>
    <w:rsid w:val="001A6B5F"/>
    <w:rsid w:val="001B247E"/>
    <w:rsid w:val="001B4485"/>
    <w:rsid w:val="001C42CD"/>
    <w:rsid w:val="001C67CD"/>
    <w:rsid w:val="001D03DC"/>
    <w:rsid w:val="001D3DCA"/>
    <w:rsid w:val="001E06DE"/>
    <w:rsid w:val="001E49F2"/>
    <w:rsid w:val="001E6D52"/>
    <w:rsid w:val="001E6E61"/>
    <w:rsid w:val="001F5F23"/>
    <w:rsid w:val="00202A04"/>
    <w:rsid w:val="00213871"/>
    <w:rsid w:val="00214CE3"/>
    <w:rsid w:val="00216863"/>
    <w:rsid w:val="00217928"/>
    <w:rsid w:val="0022207C"/>
    <w:rsid w:val="00227E85"/>
    <w:rsid w:val="002418B2"/>
    <w:rsid w:val="00244070"/>
    <w:rsid w:val="00244CB1"/>
    <w:rsid w:val="002501F7"/>
    <w:rsid w:val="00251CF5"/>
    <w:rsid w:val="00264688"/>
    <w:rsid w:val="0026626C"/>
    <w:rsid w:val="00266DE3"/>
    <w:rsid w:val="00271994"/>
    <w:rsid w:val="002854DA"/>
    <w:rsid w:val="00292BA1"/>
    <w:rsid w:val="00297906"/>
    <w:rsid w:val="002A108A"/>
    <w:rsid w:val="002A35B7"/>
    <w:rsid w:val="002B1913"/>
    <w:rsid w:val="002B1F6C"/>
    <w:rsid w:val="002B35EE"/>
    <w:rsid w:val="002C5F16"/>
    <w:rsid w:val="002E0123"/>
    <w:rsid w:val="002E2202"/>
    <w:rsid w:val="002E69B0"/>
    <w:rsid w:val="002F0054"/>
    <w:rsid w:val="002F110B"/>
    <w:rsid w:val="002F1BEC"/>
    <w:rsid w:val="002F225D"/>
    <w:rsid w:val="00304767"/>
    <w:rsid w:val="00305DBE"/>
    <w:rsid w:val="00305DF5"/>
    <w:rsid w:val="003069A3"/>
    <w:rsid w:val="00307DDB"/>
    <w:rsid w:val="00312EDB"/>
    <w:rsid w:val="00320F56"/>
    <w:rsid w:val="00325109"/>
    <w:rsid w:val="00327BF5"/>
    <w:rsid w:val="00330456"/>
    <w:rsid w:val="0034309C"/>
    <w:rsid w:val="003454DD"/>
    <w:rsid w:val="0035308C"/>
    <w:rsid w:val="0035334D"/>
    <w:rsid w:val="00354ACE"/>
    <w:rsid w:val="00356434"/>
    <w:rsid w:val="0036101D"/>
    <w:rsid w:val="0036113E"/>
    <w:rsid w:val="0036541E"/>
    <w:rsid w:val="00365468"/>
    <w:rsid w:val="00365D87"/>
    <w:rsid w:val="003724A2"/>
    <w:rsid w:val="00385881"/>
    <w:rsid w:val="0039194F"/>
    <w:rsid w:val="003A2A91"/>
    <w:rsid w:val="003A347F"/>
    <w:rsid w:val="003C0B6C"/>
    <w:rsid w:val="003C505F"/>
    <w:rsid w:val="003C77DD"/>
    <w:rsid w:val="003D191E"/>
    <w:rsid w:val="003D28BC"/>
    <w:rsid w:val="003D5230"/>
    <w:rsid w:val="003D6DA3"/>
    <w:rsid w:val="003E116D"/>
    <w:rsid w:val="003E20E0"/>
    <w:rsid w:val="003E2B61"/>
    <w:rsid w:val="003E41FC"/>
    <w:rsid w:val="003F28AB"/>
    <w:rsid w:val="003F388F"/>
    <w:rsid w:val="003F5E73"/>
    <w:rsid w:val="00403665"/>
    <w:rsid w:val="00411C30"/>
    <w:rsid w:val="00417C8C"/>
    <w:rsid w:val="00425381"/>
    <w:rsid w:val="00434E45"/>
    <w:rsid w:val="0043688B"/>
    <w:rsid w:val="0044179F"/>
    <w:rsid w:val="00443F4F"/>
    <w:rsid w:val="0045094A"/>
    <w:rsid w:val="00450C86"/>
    <w:rsid w:val="00454514"/>
    <w:rsid w:val="004549F4"/>
    <w:rsid w:val="004612C2"/>
    <w:rsid w:val="00461FB3"/>
    <w:rsid w:val="0046447A"/>
    <w:rsid w:val="00477311"/>
    <w:rsid w:val="00481FEB"/>
    <w:rsid w:val="00483650"/>
    <w:rsid w:val="00484184"/>
    <w:rsid w:val="00485EF7"/>
    <w:rsid w:val="00487E4C"/>
    <w:rsid w:val="00492AEB"/>
    <w:rsid w:val="004B120C"/>
    <w:rsid w:val="004B33C8"/>
    <w:rsid w:val="004C142B"/>
    <w:rsid w:val="004C311E"/>
    <w:rsid w:val="004C421B"/>
    <w:rsid w:val="004C5CAA"/>
    <w:rsid w:val="004D1B27"/>
    <w:rsid w:val="004D361D"/>
    <w:rsid w:val="004E0657"/>
    <w:rsid w:val="004E1B7C"/>
    <w:rsid w:val="004E6657"/>
    <w:rsid w:val="004E7FD1"/>
    <w:rsid w:val="004F449D"/>
    <w:rsid w:val="004F58D7"/>
    <w:rsid w:val="00500CE5"/>
    <w:rsid w:val="005011E5"/>
    <w:rsid w:val="00507B5E"/>
    <w:rsid w:val="005102D0"/>
    <w:rsid w:val="00514E27"/>
    <w:rsid w:val="00515DB7"/>
    <w:rsid w:val="00521200"/>
    <w:rsid w:val="00523485"/>
    <w:rsid w:val="005312E3"/>
    <w:rsid w:val="005366F4"/>
    <w:rsid w:val="0054340A"/>
    <w:rsid w:val="005500A9"/>
    <w:rsid w:val="00554D56"/>
    <w:rsid w:val="00562C10"/>
    <w:rsid w:val="00564263"/>
    <w:rsid w:val="0056767B"/>
    <w:rsid w:val="00574CC7"/>
    <w:rsid w:val="00574D2A"/>
    <w:rsid w:val="0057509A"/>
    <w:rsid w:val="00577A4A"/>
    <w:rsid w:val="00590EB7"/>
    <w:rsid w:val="00595A20"/>
    <w:rsid w:val="005964C2"/>
    <w:rsid w:val="005A15A1"/>
    <w:rsid w:val="005A217B"/>
    <w:rsid w:val="005A3EC4"/>
    <w:rsid w:val="005A49DA"/>
    <w:rsid w:val="005A7118"/>
    <w:rsid w:val="005A7257"/>
    <w:rsid w:val="005B3D44"/>
    <w:rsid w:val="005C6202"/>
    <w:rsid w:val="005F356C"/>
    <w:rsid w:val="005F3FF0"/>
    <w:rsid w:val="005F56DB"/>
    <w:rsid w:val="00602E6A"/>
    <w:rsid w:val="00607176"/>
    <w:rsid w:val="00611607"/>
    <w:rsid w:val="0061481B"/>
    <w:rsid w:val="006162D7"/>
    <w:rsid w:val="00617B96"/>
    <w:rsid w:val="00623A0E"/>
    <w:rsid w:val="006248E4"/>
    <w:rsid w:val="00625548"/>
    <w:rsid w:val="00652DD0"/>
    <w:rsid w:val="0065384B"/>
    <w:rsid w:val="006652C7"/>
    <w:rsid w:val="00672DF1"/>
    <w:rsid w:val="00673A4E"/>
    <w:rsid w:val="00680F3A"/>
    <w:rsid w:val="00681258"/>
    <w:rsid w:val="006846AD"/>
    <w:rsid w:val="00684B28"/>
    <w:rsid w:val="006A1CCC"/>
    <w:rsid w:val="006A3ED7"/>
    <w:rsid w:val="006A4EB1"/>
    <w:rsid w:val="006B1354"/>
    <w:rsid w:val="006B1D5E"/>
    <w:rsid w:val="006B7DA2"/>
    <w:rsid w:val="006D1028"/>
    <w:rsid w:val="006D5CE8"/>
    <w:rsid w:val="006D71FF"/>
    <w:rsid w:val="006E3EA1"/>
    <w:rsid w:val="006E4084"/>
    <w:rsid w:val="006E564D"/>
    <w:rsid w:val="006E65D0"/>
    <w:rsid w:val="006F05DE"/>
    <w:rsid w:val="006F40DA"/>
    <w:rsid w:val="006F6127"/>
    <w:rsid w:val="0070301A"/>
    <w:rsid w:val="00712AEA"/>
    <w:rsid w:val="00720603"/>
    <w:rsid w:val="007252E1"/>
    <w:rsid w:val="007362E8"/>
    <w:rsid w:val="007408CC"/>
    <w:rsid w:val="0076085A"/>
    <w:rsid w:val="00761747"/>
    <w:rsid w:val="00761A03"/>
    <w:rsid w:val="00765A05"/>
    <w:rsid w:val="00767883"/>
    <w:rsid w:val="00774E38"/>
    <w:rsid w:val="0078127A"/>
    <w:rsid w:val="00782787"/>
    <w:rsid w:val="007877C4"/>
    <w:rsid w:val="0079048D"/>
    <w:rsid w:val="00791693"/>
    <w:rsid w:val="00794653"/>
    <w:rsid w:val="007A0065"/>
    <w:rsid w:val="007A1ADB"/>
    <w:rsid w:val="007A2027"/>
    <w:rsid w:val="007A38AC"/>
    <w:rsid w:val="007B0520"/>
    <w:rsid w:val="007B0A08"/>
    <w:rsid w:val="007B10A4"/>
    <w:rsid w:val="007B152C"/>
    <w:rsid w:val="007B7C6E"/>
    <w:rsid w:val="007B7D33"/>
    <w:rsid w:val="007C0A7C"/>
    <w:rsid w:val="007C0E1B"/>
    <w:rsid w:val="007C5E25"/>
    <w:rsid w:val="007E33A1"/>
    <w:rsid w:val="007E477A"/>
    <w:rsid w:val="007F378E"/>
    <w:rsid w:val="008079FC"/>
    <w:rsid w:val="0081420C"/>
    <w:rsid w:val="008263D9"/>
    <w:rsid w:val="00830E24"/>
    <w:rsid w:val="00832835"/>
    <w:rsid w:val="00840856"/>
    <w:rsid w:val="0085525D"/>
    <w:rsid w:val="0086561A"/>
    <w:rsid w:val="00871970"/>
    <w:rsid w:val="00891A03"/>
    <w:rsid w:val="0089659A"/>
    <w:rsid w:val="008A4004"/>
    <w:rsid w:val="008A50EB"/>
    <w:rsid w:val="008A70ED"/>
    <w:rsid w:val="008C1D85"/>
    <w:rsid w:val="008C4FBA"/>
    <w:rsid w:val="008D1ED0"/>
    <w:rsid w:val="008D5298"/>
    <w:rsid w:val="008E4C14"/>
    <w:rsid w:val="008E7DC5"/>
    <w:rsid w:val="008F3E75"/>
    <w:rsid w:val="008F421B"/>
    <w:rsid w:val="008F5E64"/>
    <w:rsid w:val="00901077"/>
    <w:rsid w:val="00905101"/>
    <w:rsid w:val="009073F1"/>
    <w:rsid w:val="00907EBB"/>
    <w:rsid w:val="00914EC6"/>
    <w:rsid w:val="00921E1E"/>
    <w:rsid w:val="00925C9E"/>
    <w:rsid w:val="00925E18"/>
    <w:rsid w:val="0092741D"/>
    <w:rsid w:val="00942AA6"/>
    <w:rsid w:val="00944231"/>
    <w:rsid w:val="0094609F"/>
    <w:rsid w:val="0095171E"/>
    <w:rsid w:val="009523D5"/>
    <w:rsid w:val="0096100B"/>
    <w:rsid w:val="009637DE"/>
    <w:rsid w:val="0096406C"/>
    <w:rsid w:val="00965D24"/>
    <w:rsid w:val="00972583"/>
    <w:rsid w:val="00973EC9"/>
    <w:rsid w:val="0097536B"/>
    <w:rsid w:val="00976638"/>
    <w:rsid w:val="00977EAC"/>
    <w:rsid w:val="009846AC"/>
    <w:rsid w:val="00985B7D"/>
    <w:rsid w:val="00986974"/>
    <w:rsid w:val="00991646"/>
    <w:rsid w:val="00992E16"/>
    <w:rsid w:val="009944FF"/>
    <w:rsid w:val="00995D40"/>
    <w:rsid w:val="00997C12"/>
    <w:rsid w:val="009A0AF6"/>
    <w:rsid w:val="009A4F71"/>
    <w:rsid w:val="009A61B4"/>
    <w:rsid w:val="009A7BEB"/>
    <w:rsid w:val="009B0EF5"/>
    <w:rsid w:val="009B7FB5"/>
    <w:rsid w:val="009C19F7"/>
    <w:rsid w:val="009C4073"/>
    <w:rsid w:val="009D0273"/>
    <w:rsid w:val="009D1335"/>
    <w:rsid w:val="009D724B"/>
    <w:rsid w:val="009E14A3"/>
    <w:rsid w:val="009E7BED"/>
    <w:rsid w:val="009F33BD"/>
    <w:rsid w:val="009F4F88"/>
    <w:rsid w:val="009F6CF8"/>
    <w:rsid w:val="00A02567"/>
    <w:rsid w:val="00A05C83"/>
    <w:rsid w:val="00A1240D"/>
    <w:rsid w:val="00A13070"/>
    <w:rsid w:val="00A13AA9"/>
    <w:rsid w:val="00A14022"/>
    <w:rsid w:val="00A15E92"/>
    <w:rsid w:val="00A2000B"/>
    <w:rsid w:val="00A22C0D"/>
    <w:rsid w:val="00A33817"/>
    <w:rsid w:val="00A437D7"/>
    <w:rsid w:val="00A531E7"/>
    <w:rsid w:val="00A644B6"/>
    <w:rsid w:val="00A72597"/>
    <w:rsid w:val="00A818AB"/>
    <w:rsid w:val="00A829EA"/>
    <w:rsid w:val="00A904D3"/>
    <w:rsid w:val="00A9210C"/>
    <w:rsid w:val="00A97B3A"/>
    <w:rsid w:val="00AA111E"/>
    <w:rsid w:val="00AA276A"/>
    <w:rsid w:val="00AA5F5F"/>
    <w:rsid w:val="00AA77C0"/>
    <w:rsid w:val="00AA7EBD"/>
    <w:rsid w:val="00AB62B6"/>
    <w:rsid w:val="00AC2C3F"/>
    <w:rsid w:val="00AC3B7C"/>
    <w:rsid w:val="00AE1BD4"/>
    <w:rsid w:val="00AE2E25"/>
    <w:rsid w:val="00B206B6"/>
    <w:rsid w:val="00B257C2"/>
    <w:rsid w:val="00B318F0"/>
    <w:rsid w:val="00B3265A"/>
    <w:rsid w:val="00B34436"/>
    <w:rsid w:val="00B34CFE"/>
    <w:rsid w:val="00B35B29"/>
    <w:rsid w:val="00B3747B"/>
    <w:rsid w:val="00B37FD2"/>
    <w:rsid w:val="00B43F13"/>
    <w:rsid w:val="00B467D3"/>
    <w:rsid w:val="00B61EF3"/>
    <w:rsid w:val="00B66C30"/>
    <w:rsid w:val="00B71D5B"/>
    <w:rsid w:val="00B817E0"/>
    <w:rsid w:val="00B81B93"/>
    <w:rsid w:val="00B87A7D"/>
    <w:rsid w:val="00B933E8"/>
    <w:rsid w:val="00B934BD"/>
    <w:rsid w:val="00BA0AF3"/>
    <w:rsid w:val="00BA106A"/>
    <w:rsid w:val="00BA132D"/>
    <w:rsid w:val="00BA378D"/>
    <w:rsid w:val="00BB07DC"/>
    <w:rsid w:val="00BB1245"/>
    <w:rsid w:val="00BB48CE"/>
    <w:rsid w:val="00BD4421"/>
    <w:rsid w:val="00BD5A02"/>
    <w:rsid w:val="00BE0538"/>
    <w:rsid w:val="00BE2B6E"/>
    <w:rsid w:val="00BE5E21"/>
    <w:rsid w:val="00BE7BD1"/>
    <w:rsid w:val="00BF120C"/>
    <w:rsid w:val="00BF1417"/>
    <w:rsid w:val="00BF5839"/>
    <w:rsid w:val="00BF7DC1"/>
    <w:rsid w:val="00C063D9"/>
    <w:rsid w:val="00C101AB"/>
    <w:rsid w:val="00C11822"/>
    <w:rsid w:val="00C12DB3"/>
    <w:rsid w:val="00C14978"/>
    <w:rsid w:val="00C14B6B"/>
    <w:rsid w:val="00C17E51"/>
    <w:rsid w:val="00C25D8D"/>
    <w:rsid w:val="00C412FA"/>
    <w:rsid w:val="00C443DB"/>
    <w:rsid w:val="00C44D0F"/>
    <w:rsid w:val="00C50E48"/>
    <w:rsid w:val="00C55018"/>
    <w:rsid w:val="00C57428"/>
    <w:rsid w:val="00C64E72"/>
    <w:rsid w:val="00C67CF8"/>
    <w:rsid w:val="00C709B2"/>
    <w:rsid w:val="00C736CB"/>
    <w:rsid w:val="00C775DA"/>
    <w:rsid w:val="00C90EFE"/>
    <w:rsid w:val="00CB5889"/>
    <w:rsid w:val="00CB7DC0"/>
    <w:rsid w:val="00CC3230"/>
    <w:rsid w:val="00CC4543"/>
    <w:rsid w:val="00CC4AAC"/>
    <w:rsid w:val="00CD4C81"/>
    <w:rsid w:val="00CD7C0C"/>
    <w:rsid w:val="00CD7EBD"/>
    <w:rsid w:val="00CF22D7"/>
    <w:rsid w:val="00CF6DEC"/>
    <w:rsid w:val="00D00654"/>
    <w:rsid w:val="00D00796"/>
    <w:rsid w:val="00D04F5D"/>
    <w:rsid w:val="00D067F2"/>
    <w:rsid w:val="00D06922"/>
    <w:rsid w:val="00D16811"/>
    <w:rsid w:val="00D21C11"/>
    <w:rsid w:val="00D24DA1"/>
    <w:rsid w:val="00D26B44"/>
    <w:rsid w:val="00D309AD"/>
    <w:rsid w:val="00D30ACC"/>
    <w:rsid w:val="00D3285D"/>
    <w:rsid w:val="00D3656F"/>
    <w:rsid w:val="00D410C8"/>
    <w:rsid w:val="00D4648E"/>
    <w:rsid w:val="00D469E3"/>
    <w:rsid w:val="00D4731C"/>
    <w:rsid w:val="00D50606"/>
    <w:rsid w:val="00D5308B"/>
    <w:rsid w:val="00D56A27"/>
    <w:rsid w:val="00D626F3"/>
    <w:rsid w:val="00D6553C"/>
    <w:rsid w:val="00D66DD0"/>
    <w:rsid w:val="00D7664B"/>
    <w:rsid w:val="00D80E33"/>
    <w:rsid w:val="00D96553"/>
    <w:rsid w:val="00D96FBC"/>
    <w:rsid w:val="00DA036D"/>
    <w:rsid w:val="00DB43CB"/>
    <w:rsid w:val="00DC1C57"/>
    <w:rsid w:val="00DC2D02"/>
    <w:rsid w:val="00DC38FE"/>
    <w:rsid w:val="00DC3D1C"/>
    <w:rsid w:val="00DC466D"/>
    <w:rsid w:val="00DC639D"/>
    <w:rsid w:val="00DD0494"/>
    <w:rsid w:val="00DD7EE6"/>
    <w:rsid w:val="00DE518F"/>
    <w:rsid w:val="00DE622D"/>
    <w:rsid w:val="00DE71CD"/>
    <w:rsid w:val="00DF4907"/>
    <w:rsid w:val="00DF7D7A"/>
    <w:rsid w:val="00E00C34"/>
    <w:rsid w:val="00E033BD"/>
    <w:rsid w:val="00E13D67"/>
    <w:rsid w:val="00E174F2"/>
    <w:rsid w:val="00E17523"/>
    <w:rsid w:val="00E325C4"/>
    <w:rsid w:val="00E41B23"/>
    <w:rsid w:val="00E45718"/>
    <w:rsid w:val="00E508C2"/>
    <w:rsid w:val="00E5620C"/>
    <w:rsid w:val="00E62ADB"/>
    <w:rsid w:val="00E765FB"/>
    <w:rsid w:val="00E801E1"/>
    <w:rsid w:val="00E92D8D"/>
    <w:rsid w:val="00E96616"/>
    <w:rsid w:val="00EA49BC"/>
    <w:rsid w:val="00EB1F01"/>
    <w:rsid w:val="00EB4BD4"/>
    <w:rsid w:val="00EB6978"/>
    <w:rsid w:val="00EB6A7F"/>
    <w:rsid w:val="00EC34BA"/>
    <w:rsid w:val="00EC376A"/>
    <w:rsid w:val="00ED6F08"/>
    <w:rsid w:val="00EE67FC"/>
    <w:rsid w:val="00EE6B0A"/>
    <w:rsid w:val="00EF0095"/>
    <w:rsid w:val="00EF16BA"/>
    <w:rsid w:val="00EF19B9"/>
    <w:rsid w:val="00EF244C"/>
    <w:rsid w:val="00EF26AC"/>
    <w:rsid w:val="00EF35E9"/>
    <w:rsid w:val="00EF74B1"/>
    <w:rsid w:val="00F06B69"/>
    <w:rsid w:val="00F06CBB"/>
    <w:rsid w:val="00F203DE"/>
    <w:rsid w:val="00F211A3"/>
    <w:rsid w:val="00F223E2"/>
    <w:rsid w:val="00F33A05"/>
    <w:rsid w:val="00F41ECB"/>
    <w:rsid w:val="00F44E2E"/>
    <w:rsid w:val="00F459D2"/>
    <w:rsid w:val="00F46F21"/>
    <w:rsid w:val="00F47C56"/>
    <w:rsid w:val="00F55C16"/>
    <w:rsid w:val="00F63958"/>
    <w:rsid w:val="00F6538A"/>
    <w:rsid w:val="00F654FD"/>
    <w:rsid w:val="00F6737B"/>
    <w:rsid w:val="00F708D0"/>
    <w:rsid w:val="00F72965"/>
    <w:rsid w:val="00F73E62"/>
    <w:rsid w:val="00F76BB0"/>
    <w:rsid w:val="00F94556"/>
    <w:rsid w:val="00F9525B"/>
    <w:rsid w:val="00F9607D"/>
    <w:rsid w:val="00FA0075"/>
    <w:rsid w:val="00FB2E7B"/>
    <w:rsid w:val="00FB3CFA"/>
    <w:rsid w:val="00FB7661"/>
    <w:rsid w:val="00FC06EC"/>
    <w:rsid w:val="00FC2EA3"/>
    <w:rsid w:val="00FC5CF0"/>
    <w:rsid w:val="00FD1BF7"/>
    <w:rsid w:val="00FD433C"/>
    <w:rsid w:val="00FD6FB3"/>
    <w:rsid w:val="00FD745F"/>
    <w:rsid w:val="00FD7F4F"/>
    <w:rsid w:val="00FE0126"/>
    <w:rsid w:val="00FE2254"/>
    <w:rsid w:val="00FF16A3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F7C80"/>
  <w15:docId w15:val="{9414600E-0652-4F92-9FBC-6C7D18B7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18A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818AB"/>
    <w:pPr>
      <w:keepNext/>
      <w:widowControl w:val="0"/>
      <w:jc w:val="right"/>
      <w:outlineLvl w:val="0"/>
    </w:pPr>
    <w:rPr>
      <w:rFonts w:ascii="Arial" w:hAnsi="Arial" w:cs="Arial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A818AB"/>
    <w:pPr>
      <w:keepNext/>
      <w:widowControl w:val="0"/>
      <w:jc w:val="center"/>
      <w:outlineLvl w:val="1"/>
    </w:pPr>
    <w:rPr>
      <w:rFonts w:ascii="Arial" w:hAnsi="Arial" w:cs="Arial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A818AB"/>
    <w:pPr>
      <w:keepNext/>
      <w:widowControl w:val="0"/>
      <w:jc w:val="center"/>
      <w:outlineLvl w:val="2"/>
    </w:pPr>
    <w:rPr>
      <w:rFonts w:ascii="Arial" w:hAnsi="Arial" w:cs="Arial"/>
      <w:i/>
      <w:iCs/>
      <w:sz w:val="24"/>
      <w:szCs w:val="24"/>
      <w:u w:val="words"/>
    </w:rPr>
  </w:style>
  <w:style w:type="paragraph" w:styleId="Cmsor4">
    <w:name w:val="heading 4"/>
    <w:basedOn w:val="Norml"/>
    <w:next w:val="Norml"/>
    <w:link w:val="Cmsor4Char"/>
    <w:uiPriority w:val="99"/>
    <w:qFormat/>
    <w:rsid w:val="00A818AB"/>
    <w:pPr>
      <w:keepNext/>
      <w:widowControl w:val="0"/>
      <w:jc w:val="center"/>
      <w:outlineLvl w:val="3"/>
    </w:pPr>
    <w:rPr>
      <w:rFonts w:ascii="Arial" w:hAnsi="Arial" w:cs="Arial"/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A818AB"/>
    <w:pPr>
      <w:keepNext/>
      <w:widowControl w:val="0"/>
      <w:jc w:val="center"/>
      <w:outlineLvl w:val="4"/>
    </w:pPr>
    <w:rPr>
      <w:rFonts w:ascii="Arial" w:hAnsi="Arial" w:cs="Arial"/>
      <w:noProof/>
      <w:color w:val="00008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A818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A818A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A818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A818A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A818A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rsid w:val="00A818AB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A818AB"/>
    <w:rPr>
      <w:rFonts w:ascii="Tahoma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rsid w:val="00A818AB"/>
    <w:pPr>
      <w:autoSpaceDE/>
      <w:autoSpaceDN/>
    </w:pPr>
    <w:rPr>
      <w:rFonts w:ascii="Courier New" w:hAnsi="Courier New" w:cs="Courier New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A818AB"/>
    <w:rPr>
      <w:rFonts w:ascii="Courier New" w:hAnsi="Courier New" w:cs="Courier New"/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A818AB"/>
    <w:pPr>
      <w:widowControl w:val="0"/>
      <w:ind w:left="851"/>
    </w:pPr>
    <w:rPr>
      <w:rFonts w:ascii="Arial" w:hAnsi="Arial" w:cs="Arial"/>
      <w:b/>
      <w:bCs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A818AB"/>
    <w:rPr>
      <w:rFonts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A7E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818AB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B6978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\\szerver\doc\cimer.bm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Nyvt</vt:lpstr>
    </vt:vector>
  </TitlesOfParts>
  <Company>Abacus Bt.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Nyvt</dc:title>
  <dc:creator>Szűcs Miklós</dc:creator>
  <cp:lastModifiedBy>User</cp:lastModifiedBy>
  <cp:revision>3</cp:revision>
  <cp:lastPrinted>2023-09-08T08:01:00Z</cp:lastPrinted>
  <dcterms:created xsi:type="dcterms:W3CDTF">2023-10-03T13:18:00Z</dcterms:created>
  <dcterms:modified xsi:type="dcterms:W3CDTF">2023-10-03T13:19:00Z</dcterms:modified>
</cp:coreProperties>
</file>