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AE" w:rsidRPr="003F5630" w:rsidRDefault="006371AE" w:rsidP="00F41836">
      <w:pPr>
        <w:rPr>
          <w:rFonts w:ascii="Times New Roman" w:hAnsi="Times New Roman"/>
          <w:b w:val="0"/>
          <w:szCs w:val="24"/>
        </w:rPr>
      </w:pPr>
    </w:p>
    <w:p w:rsidR="00E83271" w:rsidRDefault="00E83271" w:rsidP="00E83271">
      <w:pPr>
        <w:pStyle w:val="Csakszveg"/>
        <w:rPr>
          <w:rFonts w:ascii="Times New Roman" w:eastAsia="MS Mincho" w:hAnsi="Times New Roman" w:cs="Times New Roman"/>
          <w:b/>
          <w:sz w:val="24"/>
          <w:szCs w:val="24"/>
        </w:rPr>
      </w:pPr>
      <w:r>
        <w:rPr>
          <w:noProof/>
        </w:rPr>
        <w:drawing>
          <wp:inline distT="0" distB="0" distL="0" distR="0" wp14:anchorId="38A61306" wp14:editId="56349B07">
            <wp:extent cx="752475" cy="801022"/>
            <wp:effectExtent l="0" t="0" r="0" b="0"/>
            <wp:docPr id="1" name="Kép 1" descr="SzárszóCímerN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árszóCímerNr1"/>
                    <pic:cNvPicPr>
                      <a:picLocks noChangeAspect="1" noChangeArrowheads="1"/>
                    </pic:cNvPicPr>
                  </pic:nvPicPr>
                  <pic:blipFill>
                    <a:blip r:embed="rId5"/>
                    <a:srcRect/>
                    <a:stretch>
                      <a:fillRect/>
                    </a:stretch>
                  </pic:blipFill>
                  <pic:spPr bwMode="auto">
                    <a:xfrm>
                      <a:off x="0" y="0"/>
                      <a:ext cx="760014" cy="809047"/>
                    </a:xfrm>
                    <a:prstGeom prst="rect">
                      <a:avLst/>
                    </a:prstGeom>
                    <a:noFill/>
                    <a:ln w="9525">
                      <a:noFill/>
                      <a:miter lim="800000"/>
                      <a:headEnd/>
                      <a:tailEnd/>
                    </a:ln>
                  </pic:spPr>
                </pic:pic>
              </a:graphicData>
            </a:graphic>
          </wp:inline>
        </w:drawing>
      </w:r>
    </w:p>
    <w:p w:rsidR="003F6F65" w:rsidRDefault="008E7E1B" w:rsidP="003F6F65">
      <w:pPr>
        <w:pStyle w:val="Csakszveg"/>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Balatonszárszói Közös Önkormányzati Hivatal</w:t>
      </w:r>
    </w:p>
    <w:p w:rsidR="008E7E1B" w:rsidRPr="0079360A" w:rsidRDefault="008E7E1B" w:rsidP="003F6F65">
      <w:pPr>
        <w:pStyle w:val="Csakszveg"/>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Jegyzőjétől</w:t>
      </w:r>
    </w:p>
    <w:p w:rsidR="003F6F65" w:rsidRPr="0079360A" w:rsidRDefault="003F6F65" w:rsidP="003F6F65">
      <w:pPr>
        <w:pStyle w:val="Csakszveg"/>
        <w:jc w:val="center"/>
        <w:rPr>
          <w:rFonts w:ascii="Times New Roman" w:eastAsia="MS Mincho" w:hAnsi="Times New Roman" w:cs="Times New Roman"/>
          <w:b/>
          <w:sz w:val="22"/>
          <w:szCs w:val="22"/>
        </w:rPr>
      </w:pPr>
      <w:r w:rsidRPr="0079360A">
        <w:rPr>
          <w:rFonts w:ascii="Times New Roman" w:eastAsia="MS Mincho" w:hAnsi="Times New Roman" w:cs="Times New Roman"/>
          <w:b/>
          <w:sz w:val="22"/>
          <w:szCs w:val="22"/>
        </w:rPr>
        <w:t>8624 Balatonszárszó, Hősök tere 1.</w:t>
      </w:r>
    </w:p>
    <w:p w:rsidR="003F6F65" w:rsidRPr="0079360A" w:rsidRDefault="003F6F65" w:rsidP="003F6F65">
      <w:pPr>
        <w:pStyle w:val="Csakszveg"/>
        <w:pBdr>
          <w:bottom w:val="single" w:sz="12" w:space="1" w:color="auto"/>
        </w:pBdr>
        <w:jc w:val="center"/>
        <w:rPr>
          <w:rFonts w:ascii="Times New Roman" w:eastAsia="MS Mincho" w:hAnsi="Times New Roman" w:cs="Times New Roman"/>
          <w:b/>
          <w:sz w:val="22"/>
          <w:szCs w:val="22"/>
        </w:rPr>
      </w:pPr>
      <w:r w:rsidRPr="0079360A">
        <w:rPr>
          <w:rFonts w:ascii="Times New Roman" w:eastAsia="MS Mincho" w:hAnsi="Times New Roman" w:cs="Times New Roman"/>
          <w:b/>
          <w:sz w:val="22"/>
          <w:szCs w:val="22"/>
        </w:rPr>
        <w:t>Telefon: 84/ 362-501</w:t>
      </w:r>
      <w:r w:rsidR="008E7E1B">
        <w:rPr>
          <w:rFonts w:ascii="Times New Roman" w:eastAsia="MS Mincho" w:hAnsi="Times New Roman" w:cs="Times New Roman"/>
          <w:b/>
          <w:sz w:val="22"/>
          <w:szCs w:val="22"/>
        </w:rPr>
        <w:t>, e-mail: balatonszarszo@balatonszarszo.hu</w:t>
      </w:r>
    </w:p>
    <w:p w:rsidR="008E7E1B" w:rsidRDefault="008E7E1B" w:rsidP="008E7E1B">
      <w:pPr>
        <w:pStyle w:val="Nincstrkz"/>
        <w:jc w:val="center"/>
        <w:rPr>
          <w:rFonts w:ascii="Times New Roman" w:hAnsi="Times New Roman"/>
          <w:szCs w:val="24"/>
        </w:rPr>
      </w:pPr>
    </w:p>
    <w:p w:rsidR="008E7E1B" w:rsidRPr="008E7E1B" w:rsidRDefault="008E7E1B" w:rsidP="008E7E1B">
      <w:pPr>
        <w:pStyle w:val="Nincstrkz"/>
        <w:jc w:val="center"/>
        <w:rPr>
          <w:rFonts w:ascii="Times New Roman" w:hAnsi="Times New Roman"/>
          <w:szCs w:val="24"/>
        </w:rPr>
      </w:pPr>
      <w:r w:rsidRPr="008E7E1B">
        <w:rPr>
          <w:rFonts w:ascii="Times New Roman" w:hAnsi="Times New Roman"/>
          <w:szCs w:val="24"/>
        </w:rPr>
        <w:t>TÁJÉKOZTATÁS</w:t>
      </w:r>
      <w:r>
        <w:rPr>
          <w:rFonts w:ascii="Times New Roman" w:hAnsi="Times New Roman"/>
          <w:szCs w:val="24"/>
        </w:rPr>
        <w:t xml:space="preserve"> </w:t>
      </w:r>
      <w:r w:rsidRPr="008E7E1B">
        <w:rPr>
          <w:rFonts w:ascii="Times New Roman" w:hAnsi="Times New Roman"/>
          <w:szCs w:val="24"/>
        </w:rPr>
        <w:t xml:space="preserve">EBTARTÁSSAL </w:t>
      </w:r>
      <w:proofErr w:type="gramStart"/>
      <w:r w:rsidRPr="008E7E1B">
        <w:rPr>
          <w:rFonts w:ascii="Times New Roman" w:hAnsi="Times New Roman"/>
          <w:szCs w:val="24"/>
        </w:rPr>
        <w:t>KAPCSOLATOS  SZABÁLYOKRÓL</w:t>
      </w:r>
      <w:proofErr w:type="gramEnd"/>
    </w:p>
    <w:p w:rsidR="008E7E1B" w:rsidRPr="008E7E1B" w:rsidRDefault="008E7E1B" w:rsidP="008E7E1B">
      <w:pPr>
        <w:pStyle w:val="Nincstrkz"/>
        <w:jc w:val="center"/>
        <w:rPr>
          <w:rFonts w:ascii="Times New Roman" w:hAnsi="Times New Roman"/>
          <w:szCs w:val="24"/>
        </w:rPr>
      </w:pPr>
    </w:p>
    <w:p w:rsidR="008E7E1B" w:rsidRPr="008E7E1B" w:rsidRDefault="008E7E1B" w:rsidP="008E7E1B">
      <w:pPr>
        <w:pStyle w:val="Nincstrkz"/>
        <w:jc w:val="both"/>
        <w:rPr>
          <w:rFonts w:ascii="Times New Roman" w:hAnsi="Times New Roman"/>
          <w:b w:val="0"/>
          <w:szCs w:val="24"/>
        </w:rPr>
      </w:pPr>
      <w:r w:rsidRPr="008E7E1B">
        <w:rPr>
          <w:rFonts w:ascii="Times New Roman" w:hAnsi="Times New Roman"/>
          <w:b w:val="0"/>
          <w:szCs w:val="24"/>
        </w:rPr>
        <w:t xml:space="preserve">Felhívom a balatonszárszói lakosok, ingatlantulajdonosok és üdülővendégek figyelmét, hogy belterület közterületén ebet csak pórázon lehet vezetni. Közterületen kutyát csak olyan személy vezethet, aki az eb irányítására, kezelésére és féken tartására képes. Az állat tulajdonosának biztosítania kell, hogy az eb sem más állatot, sem embert harapásával ne veszélyeztethessen. Szájkosarat használni csak akkor kell, ha a kutya harapós, </w:t>
      </w:r>
      <w:proofErr w:type="gramStart"/>
      <w:r w:rsidRPr="008E7E1B">
        <w:rPr>
          <w:rFonts w:ascii="Times New Roman" w:hAnsi="Times New Roman"/>
          <w:b w:val="0"/>
          <w:szCs w:val="24"/>
        </w:rPr>
        <w:t>agresszív</w:t>
      </w:r>
      <w:proofErr w:type="gramEnd"/>
      <w:r w:rsidRPr="008E7E1B">
        <w:rPr>
          <w:rFonts w:ascii="Times New Roman" w:hAnsi="Times New Roman"/>
          <w:b w:val="0"/>
          <w:szCs w:val="24"/>
        </w:rPr>
        <w:t xml:space="preserve"> magatartású.</w:t>
      </w:r>
    </w:p>
    <w:p w:rsidR="008E7E1B" w:rsidRPr="008E7E1B" w:rsidRDefault="008E7E1B" w:rsidP="008E7E1B">
      <w:pPr>
        <w:pStyle w:val="Nincstrkz"/>
        <w:jc w:val="both"/>
        <w:rPr>
          <w:rFonts w:ascii="Times New Roman" w:hAnsi="Times New Roman"/>
          <w:b w:val="0"/>
          <w:szCs w:val="24"/>
        </w:rPr>
      </w:pPr>
    </w:p>
    <w:p w:rsidR="008E7E1B" w:rsidRPr="008E7E1B" w:rsidRDefault="008E7E1B" w:rsidP="008E7E1B">
      <w:pPr>
        <w:pStyle w:val="Nincstrkz"/>
        <w:jc w:val="both"/>
        <w:rPr>
          <w:rFonts w:ascii="Times New Roman" w:hAnsi="Times New Roman"/>
          <w:b w:val="0"/>
          <w:szCs w:val="24"/>
        </w:rPr>
      </w:pPr>
      <w:r w:rsidRPr="008E7E1B">
        <w:rPr>
          <w:rFonts w:ascii="Times New Roman" w:hAnsi="Times New Roman"/>
          <w:b w:val="0"/>
          <w:szCs w:val="24"/>
        </w:rPr>
        <w:t>A Képviselő-testület döntése értelmében tilos állatot bevinni vagy beengedni (sétáltatni, futtatni stb.) -</w:t>
      </w:r>
      <w:r w:rsidRPr="008E7E1B">
        <w:rPr>
          <w:rFonts w:ascii="Times New Roman" w:hAnsi="Times New Roman"/>
          <w:b w:val="0"/>
          <w:szCs w:val="24"/>
          <w:shd w:val="clear" w:color="auto" w:fill="FFFFFF"/>
        </w:rPr>
        <w:t xml:space="preserve"> a vakvezető ebek kivételével-</w:t>
      </w:r>
    </w:p>
    <w:p w:rsidR="008E7E1B" w:rsidRPr="008E7E1B" w:rsidRDefault="008E7E1B" w:rsidP="008E7E1B">
      <w:pPr>
        <w:pStyle w:val="Nincstrkz"/>
        <w:numPr>
          <w:ilvl w:val="0"/>
          <w:numId w:val="8"/>
        </w:numPr>
        <w:jc w:val="both"/>
        <w:rPr>
          <w:rFonts w:ascii="Times New Roman" w:hAnsi="Times New Roman"/>
          <w:b w:val="0"/>
          <w:szCs w:val="24"/>
        </w:rPr>
      </w:pPr>
      <w:r w:rsidRPr="008E7E1B">
        <w:rPr>
          <w:rFonts w:ascii="Times New Roman" w:hAnsi="Times New Roman"/>
          <w:b w:val="0"/>
          <w:szCs w:val="24"/>
        </w:rPr>
        <w:t xml:space="preserve">a játszóterekre, </w:t>
      </w:r>
    </w:p>
    <w:p w:rsidR="008E7E1B" w:rsidRPr="008E7E1B" w:rsidRDefault="008E7E1B" w:rsidP="008E7E1B">
      <w:pPr>
        <w:pStyle w:val="Nincstrkz"/>
        <w:numPr>
          <w:ilvl w:val="0"/>
          <w:numId w:val="8"/>
        </w:numPr>
        <w:jc w:val="both"/>
        <w:rPr>
          <w:rFonts w:ascii="Times New Roman" w:hAnsi="Times New Roman"/>
          <w:b w:val="0"/>
          <w:szCs w:val="24"/>
        </w:rPr>
      </w:pPr>
      <w:r w:rsidRPr="008E7E1B">
        <w:rPr>
          <w:rFonts w:ascii="Times New Roman" w:hAnsi="Times New Roman"/>
          <w:b w:val="0"/>
          <w:szCs w:val="24"/>
        </w:rPr>
        <w:t>a kijelölt strandok területére a május 1. és szeptember 30. közötti időszakban,</w:t>
      </w:r>
    </w:p>
    <w:p w:rsidR="008E7E1B" w:rsidRPr="008E7E1B" w:rsidRDefault="008E7E1B" w:rsidP="008E7E1B">
      <w:pPr>
        <w:pStyle w:val="Nincstrkz"/>
        <w:numPr>
          <w:ilvl w:val="0"/>
          <w:numId w:val="8"/>
        </w:numPr>
        <w:jc w:val="both"/>
        <w:rPr>
          <w:rFonts w:ascii="Times New Roman" w:hAnsi="Times New Roman"/>
          <w:b w:val="0"/>
          <w:szCs w:val="24"/>
        </w:rPr>
      </w:pPr>
      <w:r w:rsidRPr="008E7E1B">
        <w:rPr>
          <w:rFonts w:ascii="Times New Roman" w:hAnsi="Times New Roman"/>
          <w:b w:val="0"/>
          <w:szCs w:val="24"/>
        </w:rPr>
        <w:t xml:space="preserve">a Jókai Mór utca 896/6 </w:t>
      </w:r>
      <w:proofErr w:type="spellStart"/>
      <w:r w:rsidRPr="008E7E1B">
        <w:rPr>
          <w:rFonts w:ascii="Times New Roman" w:hAnsi="Times New Roman"/>
          <w:b w:val="0"/>
          <w:szCs w:val="24"/>
        </w:rPr>
        <w:t>hrsz</w:t>
      </w:r>
      <w:proofErr w:type="spellEnd"/>
      <w:r w:rsidRPr="008E7E1B">
        <w:rPr>
          <w:rFonts w:ascii="Times New Roman" w:hAnsi="Times New Roman"/>
          <w:b w:val="0"/>
          <w:szCs w:val="24"/>
        </w:rPr>
        <w:t>. alatti zöldterületre a június 1. és augusztus 31. közötti időszakban,</w:t>
      </w:r>
    </w:p>
    <w:p w:rsidR="008E7E1B" w:rsidRPr="008E7E1B" w:rsidRDefault="008E7E1B" w:rsidP="008E7E1B">
      <w:pPr>
        <w:pStyle w:val="Nincstrkz"/>
        <w:numPr>
          <w:ilvl w:val="0"/>
          <w:numId w:val="8"/>
        </w:numPr>
        <w:jc w:val="both"/>
        <w:rPr>
          <w:rFonts w:ascii="Times New Roman" w:hAnsi="Times New Roman"/>
          <w:b w:val="0"/>
          <w:szCs w:val="24"/>
        </w:rPr>
      </w:pPr>
      <w:r w:rsidRPr="008E7E1B">
        <w:rPr>
          <w:rFonts w:ascii="Times New Roman" w:hAnsi="Times New Roman"/>
          <w:b w:val="0"/>
          <w:szCs w:val="24"/>
        </w:rPr>
        <w:t xml:space="preserve">a Huba utca 445/5 </w:t>
      </w:r>
      <w:proofErr w:type="spellStart"/>
      <w:r w:rsidRPr="008E7E1B">
        <w:rPr>
          <w:rFonts w:ascii="Times New Roman" w:hAnsi="Times New Roman"/>
          <w:b w:val="0"/>
          <w:szCs w:val="24"/>
        </w:rPr>
        <w:t>hrsz</w:t>
      </w:r>
      <w:proofErr w:type="spellEnd"/>
      <w:r w:rsidRPr="008E7E1B">
        <w:rPr>
          <w:rFonts w:ascii="Times New Roman" w:hAnsi="Times New Roman"/>
          <w:b w:val="0"/>
          <w:szCs w:val="24"/>
        </w:rPr>
        <w:t>. alatti zöldterületre a június 1. és augusztus 31. közötti időszakban.</w:t>
      </w:r>
    </w:p>
    <w:p w:rsidR="008E7E1B" w:rsidRPr="008E7E1B" w:rsidRDefault="008E7E1B" w:rsidP="008E7E1B">
      <w:pPr>
        <w:pStyle w:val="Nincstrkz"/>
        <w:ind w:left="360"/>
        <w:jc w:val="both"/>
        <w:rPr>
          <w:rFonts w:ascii="Times New Roman" w:hAnsi="Times New Roman"/>
          <w:b w:val="0"/>
          <w:szCs w:val="24"/>
        </w:rPr>
      </w:pPr>
    </w:p>
    <w:p w:rsidR="008E7E1B" w:rsidRPr="008E7E1B" w:rsidRDefault="008E7E1B" w:rsidP="008E7E1B">
      <w:pPr>
        <w:pStyle w:val="Nincstrkz"/>
        <w:jc w:val="both"/>
        <w:rPr>
          <w:rFonts w:ascii="Times New Roman" w:hAnsi="Times New Roman"/>
          <w:b w:val="0"/>
          <w:szCs w:val="24"/>
        </w:rPr>
      </w:pPr>
      <w:r w:rsidRPr="008E7E1B">
        <w:rPr>
          <w:rFonts w:ascii="Times New Roman" w:hAnsi="Times New Roman"/>
          <w:b w:val="0"/>
          <w:szCs w:val="24"/>
        </w:rPr>
        <w:t xml:space="preserve">Tilos a Balatonban ebet fürdetni </w:t>
      </w:r>
    </w:p>
    <w:p w:rsidR="008E7E1B" w:rsidRPr="008E7E1B" w:rsidRDefault="008E7E1B" w:rsidP="008E7E1B">
      <w:pPr>
        <w:pStyle w:val="Nincstrkz"/>
        <w:numPr>
          <w:ilvl w:val="0"/>
          <w:numId w:val="9"/>
        </w:numPr>
        <w:jc w:val="both"/>
        <w:rPr>
          <w:rFonts w:ascii="Times New Roman" w:hAnsi="Times New Roman"/>
          <w:b w:val="0"/>
          <w:szCs w:val="24"/>
        </w:rPr>
      </w:pPr>
      <w:r w:rsidRPr="008E7E1B">
        <w:rPr>
          <w:rFonts w:ascii="Times New Roman" w:hAnsi="Times New Roman"/>
          <w:b w:val="0"/>
          <w:szCs w:val="24"/>
        </w:rPr>
        <w:t>a Mikszáth Kálmán utca 2. szám alatti Központi strand és a Tóparti park területén egész évben,</w:t>
      </w:r>
    </w:p>
    <w:p w:rsidR="008E7E1B" w:rsidRPr="008E7E1B" w:rsidRDefault="008E7E1B" w:rsidP="008E7E1B">
      <w:pPr>
        <w:pStyle w:val="Nincstrkz"/>
        <w:numPr>
          <w:ilvl w:val="0"/>
          <w:numId w:val="9"/>
        </w:numPr>
        <w:jc w:val="both"/>
        <w:rPr>
          <w:rFonts w:ascii="Times New Roman" w:hAnsi="Times New Roman"/>
          <w:b w:val="0"/>
          <w:szCs w:val="24"/>
        </w:rPr>
      </w:pPr>
      <w:r w:rsidRPr="008E7E1B">
        <w:rPr>
          <w:rFonts w:ascii="Times New Roman" w:hAnsi="Times New Roman"/>
          <w:b w:val="0"/>
          <w:szCs w:val="24"/>
        </w:rPr>
        <w:t xml:space="preserve">a szabadstrandok területén a május 1. és szeptember 30. közötti időszakban, </w:t>
      </w:r>
    </w:p>
    <w:p w:rsidR="008E7E1B" w:rsidRPr="008E7E1B" w:rsidRDefault="008E7E1B" w:rsidP="008E7E1B">
      <w:pPr>
        <w:pStyle w:val="Nincstrkz"/>
        <w:numPr>
          <w:ilvl w:val="0"/>
          <w:numId w:val="9"/>
        </w:numPr>
        <w:jc w:val="both"/>
        <w:rPr>
          <w:rFonts w:ascii="Times New Roman" w:hAnsi="Times New Roman"/>
          <w:b w:val="0"/>
          <w:szCs w:val="24"/>
        </w:rPr>
      </w:pPr>
      <w:r w:rsidRPr="008E7E1B">
        <w:rPr>
          <w:rFonts w:ascii="Times New Roman" w:hAnsi="Times New Roman"/>
          <w:b w:val="0"/>
          <w:szCs w:val="24"/>
        </w:rPr>
        <w:t>a Vízpart utcai közparkban a közötti időszakban a május 1. és szeptember 30. közötti időszakban,</w:t>
      </w:r>
    </w:p>
    <w:p w:rsidR="008E7E1B" w:rsidRPr="008E7E1B" w:rsidRDefault="008E7E1B" w:rsidP="008E7E1B">
      <w:pPr>
        <w:pStyle w:val="Nincstrkz"/>
        <w:numPr>
          <w:ilvl w:val="0"/>
          <w:numId w:val="9"/>
        </w:numPr>
        <w:jc w:val="both"/>
        <w:rPr>
          <w:rFonts w:ascii="Times New Roman" w:hAnsi="Times New Roman"/>
          <w:b w:val="0"/>
          <w:szCs w:val="24"/>
        </w:rPr>
      </w:pPr>
      <w:r w:rsidRPr="008E7E1B">
        <w:rPr>
          <w:rFonts w:ascii="Times New Roman" w:hAnsi="Times New Roman"/>
          <w:b w:val="0"/>
          <w:szCs w:val="24"/>
        </w:rPr>
        <w:t xml:space="preserve">a Jókai Mór utca 896/6 </w:t>
      </w:r>
      <w:proofErr w:type="spellStart"/>
      <w:r w:rsidRPr="008E7E1B">
        <w:rPr>
          <w:rFonts w:ascii="Times New Roman" w:hAnsi="Times New Roman"/>
          <w:b w:val="0"/>
          <w:szCs w:val="24"/>
        </w:rPr>
        <w:t>hrsz</w:t>
      </w:r>
      <w:proofErr w:type="spellEnd"/>
      <w:r w:rsidRPr="008E7E1B">
        <w:rPr>
          <w:rFonts w:ascii="Times New Roman" w:hAnsi="Times New Roman"/>
          <w:b w:val="0"/>
          <w:szCs w:val="24"/>
        </w:rPr>
        <w:t>. alatti zöldterületen a május 1. és szeptember 30. közötti időszakban,</w:t>
      </w:r>
    </w:p>
    <w:p w:rsidR="008E7E1B" w:rsidRPr="008E7E1B" w:rsidRDefault="008E7E1B" w:rsidP="008E7E1B">
      <w:pPr>
        <w:pStyle w:val="Nincstrkz"/>
        <w:numPr>
          <w:ilvl w:val="0"/>
          <w:numId w:val="9"/>
        </w:numPr>
        <w:jc w:val="both"/>
        <w:rPr>
          <w:rFonts w:ascii="Times New Roman" w:hAnsi="Times New Roman"/>
          <w:b w:val="0"/>
          <w:szCs w:val="24"/>
        </w:rPr>
      </w:pPr>
      <w:r w:rsidRPr="008E7E1B">
        <w:rPr>
          <w:rFonts w:ascii="Times New Roman" w:hAnsi="Times New Roman"/>
          <w:b w:val="0"/>
          <w:szCs w:val="24"/>
        </w:rPr>
        <w:t xml:space="preserve">a Huba utca 445/5 </w:t>
      </w:r>
      <w:proofErr w:type="spellStart"/>
      <w:r w:rsidRPr="008E7E1B">
        <w:rPr>
          <w:rFonts w:ascii="Times New Roman" w:hAnsi="Times New Roman"/>
          <w:b w:val="0"/>
          <w:szCs w:val="24"/>
        </w:rPr>
        <w:t>hrsz</w:t>
      </w:r>
      <w:proofErr w:type="spellEnd"/>
      <w:r w:rsidRPr="008E7E1B">
        <w:rPr>
          <w:rFonts w:ascii="Times New Roman" w:hAnsi="Times New Roman"/>
          <w:b w:val="0"/>
          <w:szCs w:val="24"/>
        </w:rPr>
        <w:t>. alatti zöldterületen a május 1. és szeptember 30. közötti időszakban,</w:t>
      </w:r>
    </w:p>
    <w:p w:rsidR="008E7E1B" w:rsidRPr="008E7E1B" w:rsidRDefault="008E7E1B" w:rsidP="008E7E1B">
      <w:pPr>
        <w:pStyle w:val="Nincstrkz"/>
        <w:numPr>
          <w:ilvl w:val="0"/>
          <w:numId w:val="9"/>
        </w:numPr>
        <w:jc w:val="both"/>
        <w:rPr>
          <w:rFonts w:ascii="Times New Roman" w:hAnsi="Times New Roman"/>
          <w:b w:val="0"/>
          <w:szCs w:val="24"/>
        </w:rPr>
      </w:pPr>
      <w:r w:rsidRPr="008E7E1B">
        <w:rPr>
          <w:rFonts w:ascii="Times New Roman" w:hAnsi="Times New Roman"/>
          <w:b w:val="0"/>
          <w:szCs w:val="24"/>
        </w:rPr>
        <w:t xml:space="preserve">a </w:t>
      </w:r>
      <w:proofErr w:type="spellStart"/>
      <w:r w:rsidRPr="008E7E1B">
        <w:rPr>
          <w:rFonts w:ascii="Times New Roman" w:hAnsi="Times New Roman"/>
          <w:b w:val="0"/>
          <w:szCs w:val="24"/>
        </w:rPr>
        <w:t>Kaza</w:t>
      </w:r>
      <w:proofErr w:type="spellEnd"/>
      <w:r w:rsidRPr="008E7E1B">
        <w:rPr>
          <w:rFonts w:ascii="Times New Roman" w:hAnsi="Times New Roman"/>
          <w:b w:val="0"/>
          <w:szCs w:val="24"/>
        </w:rPr>
        <w:t xml:space="preserve"> utca 370/3 </w:t>
      </w:r>
      <w:proofErr w:type="spellStart"/>
      <w:r w:rsidRPr="008E7E1B">
        <w:rPr>
          <w:rFonts w:ascii="Times New Roman" w:hAnsi="Times New Roman"/>
          <w:b w:val="0"/>
          <w:szCs w:val="24"/>
        </w:rPr>
        <w:t>hrsz</w:t>
      </w:r>
      <w:proofErr w:type="spellEnd"/>
      <w:r w:rsidRPr="008E7E1B">
        <w:rPr>
          <w:rFonts w:ascii="Times New Roman" w:hAnsi="Times New Roman"/>
          <w:b w:val="0"/>
          <w:szCs w:val="24"/>
        </w:rPr>
        <w:t>. alatti zöldterületen a május 1. és szeptember 30. közötti időszakban.</w:t>
      </w:r>
    </w:p>
    <w:p w:rsidR="008E7E1B" w:rsidRPr="008E7E1B" w:rsidRDefault="008E7E1B" w:rsidP="008E7E1B">
      <w:pPr>
        <w:pStyle w:val="Nincstrkz"/>
        <w:ind w:left="720"/>
        <w:jc w:val="both"/>
        <w:rPr>
          <w:rFonts w:ascii="Times New Roman" w:hAnsi="Times New Roman"/>
          <w:b w:val="0"/>
          <w:szCs w:val="24"/>
        </w:rPr>
      </w:pPr>
    </w:p>
    <w:p w:rsidR="008E7E1B" w:rsidRPr="008E7E1B" w:rsidRDefault="008E7E1B" w:rsidP="008E7E1B">
      <w:pPr>
        <w:pStyle w:val="Nincstrkz"/>
        <w:jc w:val="both"/>
        <w:rPr>
          <w:rFonts w:ascii="Times New Roman" w:hAnsi="Times New Roman"/>
          <w:b w:val="0"/>
          <w:szCs w:val="24"/>
        </w:rPr>
      </w:pPr>
      <w:r w:rsidRPr="008E7E1B">
        <w:rPr>
          <w:rFonts w:ascii="Times New Roman" w:hAnsi="Times New Roman"/>
          <w:b w:val="0"/>
          <w:szCs w:val="24"/>
        </w:rPr>
        <w:t>Tilos továbbá állatot beengedni vagy fürdetni a szökőkút medencéjében.</w:t>
      </w:r>
    </w:p>
    <w:p w:rsidR="008E7E1B" w:rsidRPr="008E7E1B" w:rsidRDefault="008E7E1B" w:rsidP="008E7E1B">
      <w:pPr>
        <w:pStyle w:val="Nincstrkz"/>
        <w:jc w:val="both"/>
        <w:rPr>
          <w:rFonts w:ascii="Times New Roman" w:hAnsi="Times New Roman"/>
          <w:b w:val="0"/>
          <w:szCs w:val="24"/>
        </w:rPr>
      </w:pPr>
    </w:p>
    <w:p w:rsidR="008E7E1B" w:rsidRPr="008E7E1B" w:rsidRDefault="008E7E1B" w:rsidP="008E7E1B">
      <w:pPr>
        <w:jc w:val="both"/>
        <w:rPr>
          <w:rFonts w:ascii="Times New Roman" w:hAnsi="Times New Roman"/>
          <w:b w:val="0"/>
          <w:szCs w:val="24"/>
          <w:lang w:eastAsia="en-US"/>
        </w:rPr>
      </w:pPr>
      <w:r w:rsidRPr="008E7E1B">
        <w:rPr>
          <w:rFonts w:ascii="Times New Roman" w:hAnsi="Times New Roman"/>
          <w:b w:val="0"/>
          <w:szCs w:val="24"/>
        </w:rPr>
        <w:t xml:space="preserve">Az ebtulajdonosok érdekeit is szem előtt tartva, a fent meg nem jelölt vízparti területeken az év bármely szakaszában lehet kutyát fürdetni. </w:t>
      </w:r>
    </w:p>
    <w:p w:rsidR="008E7E1B" w:rsidRPr="008E7E1B" w:rsidRDefault="008E7E1B" w:rsidP="008E7E1B">
      <w:pPr>
        <w:pStyle w:val="Nincstrkz"/>
        <w:jc w:val="both"/>
        <w:rPr>
          <w:rStyle w:val="Kiemels2"/>
          <w:rFonts w:ascii="Times New Roman" w:hAnsi="Times New Roman"/>
          <w:color w:val="2B2B2B"/>
          <w:szCs w:val="24"/>
          <w:bdr w:val="none" w:sz="0" w:space="0" w:color="auto" w:frame="1"/>
        </w:rPr>
      </w:pPr>
      <w:r w:rsidRPr="008E7E1B">
        <w:rPr>
          <w:rFonts w:ascii="Times New Roman" w:hAnsi="Times New Roman"/>
          <w:b w:val="0"/>
          <w:szCs w:val="24"/>
        </w:rPr>
        <w:t xml:space="preserve">Kérem </w:t>
      </w:r>
      <w:r w:rsidRPr="008E7E1B">
        <w:rPr>
          <w:rStyle w:val="Kiemels2"/>
          <w:rFonts w:ascii="Times New Roman" w:hAnsi="Times New Roman"/>
          <w:color w:val="2B2B2B"/>
          <w:szCs w:val="24"/>
          <w:bdr w:val="none" w:sz="0" w:space="0" w:color="auto" w:frame="1"/>
        </w:rPr>
        <w:t>az ebtartókat a vonatkozó jogszabályi előírások fokozott betartására.</w:t>
      </w:r>
    </w:p>
    <w:p w:rsidR="008E7E1B" w:rsidRPr="008E7E1B" w:rsidRDefault="008E7E1B" w:rsidP="008E7E1B">
      <w:pPr>
        <w:pStyle w:val="Nincstrkz"/>
        <w:jc w:val="both"/>
        <w:rPr>
          <w:rStyle w:val="Kiemels2"/>
          <w:rFonts w:ascii="Times New Roman" w:hAnsi="Times New Roman"/>
          <w:color w:val="2B2B2B"/>
          <w:szCs w:val="24"/>
          <w:bdr w:val="none" w:sz="0" w:space="0" w:color="auto" w:frame="1"/>
        </w:rPr>
      </w:pPr>
    </w:p>
    <w:p w:rsidR="008E7E1B" w:rsidRPr="008E7E1B" w:rsidRDefault="008E7E1B" w:rsidP="008E7E1B">
      <w:pPr>
        <w:pStyle w:val="Nincstrkz"/>
        <w:jc w:val="both"/>
        <w:rPr>
          <w:rStyle w:val="Kiemels2"/>
          <w:rFonts w:ascii="Times New Roman" w:hAnsi="Times New Roman"/>
          <w:color w:val="2B2B2B"/>
          <w:szCs w:val="24"/>
          <w:bdr w:val="none" w:sz="0" w:space="0" w:color="auto" w:frame="1"/>
        </w:rPr>
      </w:pPr>
      <w:r w:rsidRPr="008E7E1B">
        <w:rPr>
          <w:rStyle w:val="Kiemels2"/>
          <w:rFonts w:ascii="Times New Roman" w:hAnsi="Times New Roman"/>
          <w:color w:val="2B2B2B"/>
          <w:szCs w:val="24"/>
          <w:bdr w:val="none" w:sz="0" w:space="0" w:color="auto" w:frame="1"/>
        </w:rPr>
        <w:t>Balatonszárszó, 2023. 06. 27.</w:t>
      </w:r>
      <w:bookmarkStart w:id="0" w:name="_GoBack"/>
      <w:bookmarkEnd w:id="0"/>
    </w:p>
    <w:p w:rsidR="008E7E1B" w:rsidRPr="008E7E1B" w:rsidRDefault="008E7E1B" w:rsidP="008E7E1B">
      <w:pPr>
        <w:pStyle w:val="Nincstrkz"/>
        <w:jc w:val="both"/>
        <w:rPr>
          <w:rStyle w:val="Kiemels2"/>
          <w:rFonts w:ascii="Times New Roman" w:hAnsi="Times New Roman"/>
          <w:color w:val="2B2B2B"/>
          <w:szCs w:val="24"/>
          <w:bdr w:val="none" w:sz="0" w:space="0" w:color="auto" w:frame="1"/>
        </w:rPr>
      </w:pP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t>Tóth Zoltán s.k.</w:t>
      </w:r>
    </w:p>
    <w:p w:rsidR="008E7E1B" w:rsidRPr="008E7E1B" w:rsidRDefault="008E7E1B" w:rsidP="008E7E1B">
      <w:pPr>
        <w:pStyle w:val="Nincstrkz"/>
        <w:jc w:val="both"/>
        <w:rPr>
          <w:rFonts w:ascii="Times New Roman" w:hAnsi="Times New Roman"/>
          <w:b w:val="0"/>
          <w:color w:val="2B2B2B"/>
          <w:szCs w:val="24"/>
        </w:rPr>
      </w:pP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r>
      <w:r w:rsidRPr="008E7E1B">
        <w:rPr>
          <w:rStyle w:val="Kiemels2"/>
          <w:rFonts w:ascii="Times New Roman" w:hAnsi="Times New Roman"/>
          <w:color w:val="2B2B2B"/>
          <w:szCs w:val="24"/>
          <w:bdr w:val="none" w:sz="0" w:space="0" w:color="auto" w:frame="1"/>
        </w:rPr>
        <w:tab/>
        <w:t xml:space="preserve">     </w:t>
      </w:r>
      <w:proofErr w:type="gramStart"/>
      <w:r w:rsidRPr="008E7E1B">
        <w:rPr>
          <w:rStyle w:val="Kiemels2"/>
          <w:rFonts w:ascii="Times New Roman" w:hAnsi="Times New Roman"/>
          <w:color w:val="2B2B2B"/>
          <w:szCs w:val="24"/>
          <w:bdr w:val="none" w:sz="0" w:space="0" w:color="auto" w:frame="1"/>
        </w:rPr>
        <w:t>jegyző</w:t>
      </w:r>
      <w:proofErr w:type="gramEnd"/>
    </w:p>
    <w:p w:rsidR="008E7E1B" w:rsidRPr="008E7E1B" w:rsidRDefault="008E7E1B" w:rsidP="008E7E1B">
      <w:pPr>
        <w:pStyle w:val="Nincstrkz"/>
        <w:jc w:val="both"/>
        <w:rPr>
          <w:rFonts w:ascii="Times New Roman" w:hAnsi="Times New Roman"/>
          <w:b w:val="0"/>
          <w:color w:val="2B2B2B"/>
          <w:szCs w:val="24"/>
        </w:rPr>
      </w:pPr>
      <w:r w:rsidRPr="008E7E1B">
        <w:rPr>
          <w:rStyle w:val="Kiemels"/>
          <w:rFonts w:ascii="Times New Roman" w:hAnsi="Times New Roman"/>
          <w:b w:val="0"/>
          <w:color w:val="2B2B2B"/>
          <w:szCs w:val="24"/>
          <w:bdr w:val="none" w:sz="0" w:space="0" w:color="auto" w:frame="1"/>
        </w:rPr>
        <w:lastRenderedPageBreak/>
        <w:t> </w:t>
      </w:r>
    </w:p>
    <w:p w:rsidR="008E7E1B" w:rsidRPr="008E7E1B" w:rsidRDefault="008E7E1B" w:rsidP="008E7E1B">
      <w:pPr>
        <w:pStyle w:val="Nincstrkz"/>
        <w:jc w:val="both"/>
        <w:rPr>
          <w:rFonts w:ascii="Times New Roman" w:hAnsi="Times New Roman"/>
          <w:b w:val="0"/>
          <w:szCs w:val="24"/>
        </w:rPr>
      </w:pPr>
    </w:p>
    <w:p w:rsidR="008E7E1B" w:rsidRPr="008E7E1B" w:rsidRDefault="008E7E1B" w:rsidP="008E7E1B">
      <w:pPr>
        <w:pStyle w:val="Nincstrkz"/>
        <w:jc w:val="both"/>
        <w:rPr>
          <w:rFonts w:ascii="Times New Roman" w:hAnsi="Times New Roman"/>
          <w:b w:val="0"/>
          <w:szCs w:val="24"/>
        </w:rPr>
      </w:pPr>
    </w:p>
    <w:p w:rsidR="008E7E1B" w:rsidRPr="008E7E1B" w:rsidRDefault="008E7E1B" w:rsidP="008E7E1B">
      <w:pPr>
        <w:pStyle w:val="Nincstrkz"/>
        <w:jc w:val="both"/>
        <w:rPr>
          <w:rFonts w:ascii="Times New Roman" w:hAnsi="Times New Roman"/>
          <w:b w:val="0"/>
          <w:szCs w:val="24"/>
        </w:rPr>
      </w:pPr>
    </w:p>
    <w:p w:rsidR="006371AE" w:rsidRPr="008E7E1B" w:rsidRDefault="006371AE" w:rsidP="00581A89">
      <w:pPr>
        <w:rPr>
          <w:rFonts w:ascii="Times New Roman" w:hAnsi="Times New Roman"/>
          <w:b w:val="0"/>
          <w:szCs w:val="24"/>
          <w:u w:val="single"/>
        </w:rPr>
      </w:pPr>
    </w:p>
    <w:p w:rsidR="006371AE" w:rsidRPr="008E7E1B" w:rsidRDefault="006371AE" w:rsidP="00581A89">
      <w:pPr>
        <w:rPr>
          <w:rFonts w:ascii="Times New Roman" w:hAnsi="Times New Roman"/>
          <w:b w:val="0"/>
          <w:szCs w:val="24"/>
          <w:u w:val="single"/>
        </w:rPr>
      </w:pPr>
    </w:p>
    <w:p w:rsidR="00A438B2" w:rsidRPr="008E7E1B" w:rsidRDefault="00A438B2" w:rsidP="00581A89">
      <w:pPr>
        <w:rPr>
          <w:rFonts w:ascii="Times New Roman" w:hAnsi="Times New Roman"/>
          <w:b w:val="0"/>
          <w:szCs w:val="24"/>
          <w:u w:val="single"/>
        </w:rPr>
      </w:pPr>
    </w:p>
    <w:p w:rsidR="00A438B2" w:rsidRPr="008E7E1B" w:rsidRDefault="00A438B2" w:rsidP="00581A89">
      <w:pPr>
        <w:rPr>
          <w:rFonts w:ascii="Times New Roman" w:hAnsi="Times New Roman"/>
          <w:b w:val="0"/>
          <w:szCs w:val="24"/>
          <w:u w:val="single"/>
        </w:rPr>
      </w:pPr>
    </w:p>
    <w:p w:rsidR="00A438B2" w:rsidRPr="008E7E1B" w:rsidRDefault="00A438B2" w:rsidP="00581A89">
      <w:pPr>
        <w:rPr>
          <w:rFonts w:ascii="Times New Roman" w:hAnsi="Times New Roman"/>
          <w:b w:val="0"/>
          <w:szCs w:val="24"/>
          <w:u w:val="single"/>
        </w:rPr>
      </w:pPr>
    </w:p>
    <w:p w:rsidR="00A438B2" w:rsidRPr="008E7E1B" w:rsidRDefault="00A438B2" w:rsidP="00581A89">
      <w:pPr>
        <w:rPr>
          <w:rFonts w:ascii="Times New Roman" w:hAnsi="Times New Roman"/>
          <w:b w:val="0"/>
          <w:szCs w:val="24"/>
          <w:u w:val="single"/>
        </w:rPr>
      </w:pPr>
    </w:p>
    <w:p w:rsidR="00A438B2" w:rsidRPr="008E7E1B" w:rsidRDefault="00A438B2" w:rsidP="00581A89">
      <w:pPr>
        <w:rPr>
          <w:rFonts w:ascii="Times New Roman" w:hAnsi="Times New Roman"/>
          <w:b w:val="0"/>
          <w:szCs w:val="24"/>
          <w:u w:val="single"/>
        </w:rPr>
      </w:pPr>
    </w:p>
    <w:p w:rsidR="00A438B2" w:rsidRPr="008E7E1B" w:rsidRDefault="00A438B2" w:rsidP="00581A89">
      <w:pPr>
        <w:rPr>
          <w:rFonts w:ascii="Times New Roman" w:hAnsi="Times New Roman"/>
          <w:b w:val="0"/>
          <w:szCs w:val="24"/>
          <w:u w:val="single"/>
        </w:rPr>
      </w:pPr>
    </w:p>
    <w:p w:rsidR="006371AE" w:rsidRPr="008E7E1B" w:rsidRDefault="006371AE" w:rsidP="00581A89">
      <w:pPr>
        <w:rPr>
          <w:rFonts w:ascii="Times New Roman" w:hAnsi="Times New Roman"/>
          <w:b w:val="0"/>
          <w:szCs w:val="24"/>
          <w:u w:val="single"/>
        </w:rPr>
      </w:pPr>
    </w:p>
    <w:p w:rsidR="006371AE" w:rsidRPr="008E7E1B" w:rsidRDefault="006371AE" w:rsidP="00581A89">
      <w:pPr>
        <w:rPr>
          <w:rFonts w:ascii="Times New Roman" w:hAnsi="Times New Roman"/>
          <w:b w:val="0"/>
          <w:szCs w:val="24"/>
        </w:rPr>
      </w:pPr>
    </w:p>
    <w:sectPr w:rsidR="006371AE" w:rsidRPr="008E7E1B" w:rsidSect="00DE2CA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13E0"/>
    <w:multiLevelType w:val="hybridMultilevel"/>
    <w:tmpl w:val="CCD0EABC"/>
    <w:lvl w:ilvl="0" w:tplc="7376E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AF357C"/>
    <w:multiLevelType w:val="singleLevel"/>
    <w:tmpl w:val="41A60706"/>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0741E06"/>
    <w:multiLevelType w:val="hybridMultilevel"/>
    <w:tmpl w:val="112281CA"/>
    <w:lvl w:ilvl="0" w:tplc="DEC006B0">
      <w:start w:val="3"/>
      <w:numFmt w:val="decimal"/>
      <w:lvlText w:val="%1."/>
      <w:lvlJc w:val="left"/>
      <w:pPr>
        <w:ind w:left="1080" w:hanging="360"/>
      </w:pPr>
      <w:rPr>
        <w:rFonts w:hint="default"/>
        <w:color w:val="40403D"/>
        <w:sz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2C03D8F"/>
    <w:multiLevelType w:val="hybridMultilevel"/>
    <w:tmpl w:val="92821EEC"/>
    <w:lvl w:ilvl="0" w:tplc="7376E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5AA0888"/>
    <w:multiLevelType w:val="hybridMultilevel"/>
    <w:tmpl w:val="F14239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4D274D"/>
    <w:multiLevelType w:val="hybridMultilevel"/>
    <w:tmpl w:val="D6D657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8636782"/>
    <w:multiLevelType w:val="hybridMultilevel"/>
    <w:tmpl w:val="6C1AA9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4F523C8"/>
    <w:multiLevelType w:val="hybridMultilevel"/>
    <w:tmpl w:val="8D9868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D1C671C"/>
    <w:multiLevelType w:val="hybridMultilevel"/>
    <w:tmpl w:val="686C7216"/>
    <w:lvl w:ilvl="0" w:tplc="FF8A0E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E2"/>
    <w:rsid w:val="00007D71"/>
    <w:rsid w:val="00010A57"/>
    <w:rsid w:val="0001578D"/>
    <w:rsid w:val="000379E8"/>
    <w:rsid w:val="000425DC"/>
    <w:rsid w:val="0004518D"/>
    <w:rsid w:val="00062D10"/>
    <w:rsid w:val="00072131"/>
    <w:rsid w:val="0007519C"/>
    <w:rsid w:val="00090A03"/>
    <w:rsid w:val="00090E62"/>
    <w:rsid w:val="000B22AD"/>
    <w:rsid w:val="000B6FF1"/>
    <w:rsid w:val="000B7753"/>
    <w:rsid w:val="000E27EC"/>
    <w:rsid w:val="000E51C4"/>
    <w:rsid w:val="000F2F9B"/>
    <w:rsid w:val="001034CC"/>
    <w:rsid w:val="00112CAB"/>
    <w:rsid w:val="00115ABB"/>
    <w:rsid w:val="00122F9A"/>
    <w:rsid w:val="00131C84"/>
    <w:rsid w:val="0014300F"/>
    <w:rsid w:val="00150B27"/>
    <w:rsid w:val="00170DAA"/>
    <w:rsid w:val="0018708B"/>
    <w:rsid w:val="00193C33"/>
    <w:rsid w:val="00196FC3"/>
    <w:rsid w:val="00201837"/>
    <w:rsid w:val="0020432D"/>
    <w:rsid w:val="0021515B"/>
    <w:rsid w:val="00216606"/>
    <w:rsid w:val="002419B5"/>
    <w:rsid w:val="00242DF4"/>
    <w:rsid w:val="00252CDB"/>
    <w:rsid w:val="00256E6D"/>
    <w:rsid w:val="002600CC"/>
    <w:rsid w:val="00276313"/>
    <w:rsid w:val="00290013"/>
    <w:rsid w:val="002A26C9"/>
    <w:rsid w:val="002B0DE4"/>
    <w:rsid w:val="002B2E32"/>
    <w:rsid w:val="002B60E3"/>
    <w:rsid w:val="002C3A7B"/>
    <w:rsid w:val="003221FE"/>
    <w:rsid w:val="0032345A"/>
    <w:rsid w:val="00343EA7"/>
    <w:rsid w:val="00345681"/>
    <w:rsid w:val="00354749"/>
    <w:rsid w:val="00357081"/>
    <w:rsid w:val="00357EB7"/>
    <w:rsid w:val="003601F1"/>
    <w:rsid w:val="003723FC"/>
    <w:rsid w:val="00377A26"/>
    <w:rsid w:val="00394507"/>
    <w:rsid w:val="003B0AB5"/>
    <w:rsid w:val="003B3040"/>
    <w:rsid w:val="003B640E"/>
    <w:rsid w:val="003F5630"/>
    <w:rsid w:val="003F6F65"/>
    <w:rsid w:val="00423EA4"/>
    <w:rsid w:val="004356D5"/>
    <w:rsid w:val="00442A76"/>
    <w:rsid w:val="004603F8"/>
    <w:rsid w:val="00487C1D"/>
    <w:rsid w:val="00492C73"/>
    <w:rsid w:val="00495809"/>
    <w:rsid w:val="004A0A32"/>
    <w:rsid w:val="004A4304"/>
    <w:rsid w:val="004A505B"/>
    <w:rsid w:val="004A7420"/>
    <w:rsid w:val="004D0D16"/>
    <w:rsid w:val="004D6033"/>
    <w:rsid w:val="004E17F4"/>
    <w:rsid w:val="004E1936"/>
    <w:rsid w:val="004F680E"/>
    <w:rsid w:val="005114AB"/>
    <w:rsid w:val="00513FD3"/>
    <w:rsid w:val="00524AD6"/>
    <w:rsid w:val="00535CEF"/>
    <w:rsid w:val="0054701C"/>
    <w:rsid w:val="0054722B"/>
    <w:rsid w:val="00551137"/>
    <w:rsid w:val="00552F63"/>
    <w:rsid w:val="005617EB"/>
    <w:rsid w:val="00564730"/>
    <w:rsid w:val="00574999"/>
    <w:rsid w:val="00581A89"/>
    <w:rsid w:val="005848F9"/>
    <w:rsid w:val="005A059B"/>
    <w:rsid w:val="005A6E8D"/>
    <w:rsid w:val="005B7BA6"/>
    <w:rsid w:val="005C03A6"/>
    <w:rsid w:val="005C3F80"/>
    <w:rsid w:val="005C7B1F"/>
    <w:rsid w:val="005D18EB"/>
    <w:rsid w:val="005E502A"/>
    <w:rsid w:val="005F105C"/>
    <w:rsid w:val="005F29DD"/>
    <w:rsid w:val="005F420D"/>
    <w:rsid w:val="006107B8"/>
    <w:rsid w:val="00633880"/>
    <w:rsid w:val="006371AE"/>
    <w:rsid w:val="006423B3"/>
    <w:rsid w:val="0065224B"/>
    <w:rsid w:val="00660E8F"/>
    <w:rsid w:val="00673F71"/>
    <w:rsid w:val="006740BD"/>
    <w:rsid w:val="006818C4"/>
    <w:rsid w:val="0068787D"/>
    <w:rsid w:val="00693DA5"/>
    <w:rsid w:val="006A2575"/>
    <w:rsid w:val="006A5B2A"/>
    <w:rsid w:val="006B6BFA"/>
    <w:rsid w:val="006E5F56"/>
    <w:rsid w:val="006E78DD"/>
    <w:rsid w:val="00721D36"/>
    <w:rsid w:val="00731217"/>
    <w:rsid w:val="00733094"/>
    <w:rsid w:val="00743D06"/>
    <w:rsid w:val="0075254A"/>
    <w:rsid w:val="00760849"/>
    <w:rsid w:val="00782BC5"/>
    <w:rsid w:val="00785619"/>
    <w:rsid w:val="0079360A"/>
    <w:rsid w:val="007A462B"/>
    <w:rsid w:val="007B6461"/>
    <w:rsid w:val="007B7EAB"/>
    <w:rsid w:val="007C2876"/>
    <w:rsid w:val="007C3973"/>
    <w:rsid w:val="007D2FA6"/>
    <w:rsid w:val="007E13C8"/>
    <w:rsid w:val="007E15C3"/>
    <w:rsid w:val="007F7932"/>
    <w:rsid w:val="0082009B"/>
    <w:rsid w:val="00821285"/>
    <w:rsid w:val="00822F41"/>
    <w:rsid w:val="00832723"/>
    <w:rsid w:val="00856A0F"/>
    <w:rsid w:val="0086226B"/>
    <w:rsid w:val="008625F5"/>
    <w:rsid w:val="00870241"/>
    <w:rsid w:val="008717E5"/>
    <w:rsid w:val="008852AF"/>
    <w:rsid w:val="008A1D70"/>
    <w:rsid w:val="008C5BD3"/>
    <w:rsid w:val="008D5AC3"/>
    <w:rsid w:val="008D68CB"/>
    <w:rsid w:val="008E11EA"/>
    <w:rsid w:val="008E3127"/>
    <w:rsid w:val="008E7E1B"/>
    <w:rsid w:val="008F30D6"/>
    <w:rsid w:val="00900227"/>
    <w:rsid w:val="00943EB5"/>
    <w:rsid w:val="00950B8E"/>
    <w:rsid w:val="00961C79"/>
    <w:rsid w:val="00966540"/>
    <w:rsid w:val="009840CF"/>
    <w:rsid w:val="00991885"/>
    <w:rsid w:val="00993D4A"/>
    <w:rsid w:val="009960D5"/>
    <w:rsid w:val="009A2BCB"/>
    <w:rsid w:val="009A4E6A"/>
    <w:rsid w:val="009D3207"/>
    <w:rsid w:val="009D3D86"/>
    <w:rsid w:val="009F6104"/>
    <w:rsid w:val="00A025F9"/>
    <w:rsid w:val="00A14471"/>
    <w:rsid w:val="00A243A9"/>
    <w:rsid w:val="00A362CF"/>
    <w:rsid w:val="00A36E6D"/>
    <w:rsid w:val="00A4276B"/>
    <w:rsid w:val="00A438B2"/>
    <w:rsid w:val="00A51629"/>
    <w:rsid w:val="00A53980"/>
    <w:rsid w:val="00A55749"/>
    <w:rsid w:val="00A70C8D"/>
    <w:rsid w:val="00AA42AC"/>
    <w:rsid w:val="00AB159F"/>
    <w:rsid w:val="00AE0E53"/>
    <w:rsid w:val="00AE2F95"/>
    <w:rsid w:val="00AE4DB3"/>
    <w:rsid w:val="00B017B5"/>
    <w:rsid w:val="00B028C5"/>
    <w:rsid w:val="00B17654"/>
    <w:rsid w:val="00B36F8B"/>
    <w:rsid w:val="00B41A2A"/>
    <w:rsid w:val="00B73330"/>
    <w:rsid w:val="00B82E23"/>
    <w:rsid w:val="00B941E0"/>
    <w:rsid w:val="00BA21A3"/>
    <w:rsid w:val="00BA3E25"/>
    <w:rsid w:val="00BE6C11"/>
    <w:rsid w:val="00BF017F"/>
    <w:rsid w:val="00C077FB"/>
    <w:rsid w:val="00C07AF5"/>
    <w:rsid w:val="00C135BA"/>
    <w:rsid w:val="00C2503D"/>
    <w:rsid w:val="00C40CE8"/>
    <w:rsid w:val="00C43FA2"/>
    <w:rsid w:val="00C517F9"/>
    <w:rsid w:val="00C51A66"/>
    <w:rsid w:val="00C56126"/>
    <w:rsid w:val="00C628DB"/>
    <w:rsid w:val="00C67D75"/>
    <w:rsid w:val="00C75B60"/>
    <w:rsid w:val="00C93905"/>
    <w:rsid w:val="00C93B84"/>
    <w:rsid w:val="00CA2BCB"/>
    <w:rsid w:val="00CB19F0"/>
    <w:rsid w:val="00CB462A"/>
    <w:rsid w:val="00CC0F82"/>
    <w:rsid w:val="00CC4DD0"/>
    <w:rsid w:val="00CD1127"/>
    <w:rsid w:val="00CE0D4B"/>
    <w:rsid w:val="00CE26D5"/>
    <w:rsid w:val="00CF031F"/>
    <w:rsid w:val="00CF083C"/>
    <w:rsid w:val="00D04DE2"/>
    <w:rsid w:val="00D13955"/>
    <w:rsid w:val="00D247A9"/>
    <w:rsid w:val="00D26D5A"/>
    <w:rsid w:val="00D26F2E"/>
    <w:rsid w:val="00D44DF8"/>
    <w:rsid w:val="00D704D9"/>
    <w:rsid w:val="00D73864"/>
    <w:rsid w:val="00D85A9F"/>
    <w:rsid w:val="00D9125C"/>
    <w:rsid w:val="00D948E3"/>
    <w:rsid w:val="00DA108A"/>
    <w:rsid w:val="00DA6D50"/>
    <w:rsid w:val="00DB00A6"/>
    <w:rsid w:val="00DB3BA1"/>
    <w:rsid w:val="00DB6752"/>
    <w:rsid w:val="00DD46E1"/>
    <w:rsid w:val="00DE2CA4"/>
    <w:rsid w:val="00DE58A9"/>
    <w:rsid w:val="00DF1107"/>
    <w:rsid w:val="00DF2117"/>
    <w:rsid w:val="00DF4531"/>
    <w:rsid w:val="00DF676A"/>
    <w:rsid w:val="00E11B89"/>
    <w:rsid w:val="00E11D2F"/>
    <w:rsid w:val="00E171DF"/>
    <w:rsid w:val="00E174B4"/>
    <w:rsid w:val="00E245A0"/>
    <w:rsid w:val="00E24C41"/>
    <w:rsid w:val="00E32C52"/>
    <w:rsid w:val="00E35F6F"/>
    <w:rsid w:val="00E472B5"/>
    <w:rsid w:val="00E50194"/>
    <w:rsid w:val="00E522A4"/>
    <w:rsid w:val="00E60015"/>
    <w:rsid w:val="00E75605"/>
    <w:rsid w:val="00E83271"/>
    <w:rsid w:val="00EA29B8"/>
    <w:rsid w:val="00EB4399"/>
    <w:rsid w:val="00EC453D"/>
    <w:rsid w:val="00ED2E25"/>
    <w:rsid w:val="00ED458A"/>
    <w:rsid w:val="00ED5A2F"/>
    <w:rsid w:val="00EE042F"/>
    <w:rsid w:val="00EE7531"/>
    <w:rsid w:val="00F252C2"/>
    <w:rsid w:val="00F33FF8"/>
    <w:rsid w:val="00F368E2"/>
    <w:rsid w:val="00F400F7"/>
    <w:rsid w:val="00F41836"/>
    <w:rsid w:val="00F5457F"/>
    <w:rsid w:val="00F653FE"/>
    <w:rsid w:val="00F6723D"/>
    <w:rsid w:val="00F83A2A"/>
    <w:rsid w:val="00F9085E"/>
    <w:rsid w:val="00F92B00"/>
    <w:rsid w:val="00FB1A77"/>
    <w:rsid w:val="00FB4814"/>
    <w:rsid w:val="00FB5C6C"/>
    <w:rsid w:val="00FC0693"/>
    <w:rsid w:val="00FC68BE"/>
    <w:rsid w:val="00FD1AEA"/>
    <w:rsid w:val="00FD3BC6"/>
    <w:rsid w:val="00FD7B70"/>
    <w:rsid w:val="00FE0251"/>
    <w:rsid w:val="00FE209A"/>
    <w:rsid w:val="00FE24C8"/>
    <w:rsid w:val="00FE61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4C843"/>
  <w15:docId w15:val="{6ECEB875-6F15-458D-BCF3-63378BAC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68E2"/>
    <w:rPr>
      <w:rFonts w:ascii="Tahoma" w:hAnsi="Tahoma"/>
      <w:b/>
      <w:sz w:val="24"/>
    </w:rPr>
  </w:style>
  <w:style w:type="paragraph" w:styleId="Cmsor1">
    <w:name w:val="heading 1"/>
    <w:basedOn w:val="Norml"/>
    <w:next w:val="Norml"/>
    <w:link w:val="Cmsor1Char"/>
    <w:uiPriority w:val="99"/>
    <w:qFormat/>
    <w:rsid w:val="00DE2CA4"/>
    <w:pPr>
      <w:keepNext/>
      <w:overflowPunct w:val="0"/>
      <w:autoSpaceDE w:val="0"/>
      <w:autoSpaceDN w:val="0"/>
      <w:adjustRightInd w:val="0"/>
      <w:ind w:left="-567" w:right="-567"/>
      <w:textAlignment w:val="baseline"/>
      <w:outlineLvl w:val="0"/>
    </w:pPr>
    <w:rPr>
      <w:rFonts w:ascii="Times New Roman" w:hAnsi="Times New Roman"/>
      <w:b w:val="0"/>
      <w:i/>
      <w:sz w:val="28"/>
    </w:rPr>
  </w:style>
  <w:style w:type="paragraph" w:styleId="Cmsor2">
    <w:name w:val="heading 2"/>
    <w:basedOn w:val="Norml"/>
    <w:next w:val="Norml"/>
    <w:link w:val="Cmsor2Char"/>
    <w:semiHidden/>
    <w:unhideWhenUsed/>
    <w:qFormat/>
    <w:locked/>
    <w:rsid w:val="004D60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E58A9"/>
    <w:rPr>
      <w:rFonts w:ascii="Cambria" w:hAnsi="Cambria" w:cs="Times New Roman"/>
      <w:b/>
      <w:bCs/>
      <w:kern w:val="32"/>
      <w:sz w:val="32"/>
      <w:szCs w:val="32"/>
    </w:rPr>
  </w:style>
  <w:style w:type="paragraph" w:styleId="Buborkszveg">
    <w:name w:val="Balloon Text"/>
    <w:basedOn w:val="Norml"/>
    <w:link w:val="BuborkszvegChar"/>
    <w:uiPriority w:val="99"/>
    <w:semiHidden/>
    <w:rsid w:val="00EE042F"/>
    <w:rPr>
      <w:rFonts w:cs="Tahoma"/>
      <w:sz w:val="16"/>
      <w:szCs w:val="16"/>
    </w:rPr>
  </w:style>
  <w:style w:type="character" w:customStyle="1" w:styleId="BuborkszvegChar">
    <w:name w:val="Buborékszöveg Char"/>
    <w:basedOn w:val="Bekezdsalapbettpusa"/>
    <w:link w:val="Buborkszveg"/>
    <w:uiPriority w:val="99"/>
    <w:semiHidden/>
    <w:locked/>
    <w:rsid w:val="00DE58A9"/>
    <w:rPr>
      <w:rFonts w:cs="Times New Roman"/>
      <w:b/>
      <w:sz w:val="2"/>
    </w:rPr>
  </w:style>
  <w:style w:type="character" w:styleId="Hiperhivatkozs">
    <w:name w:val="Hyperlink"/>
    <w:basedOn w:val="Bekezdsalapbettpusa"/>
    <w:uiPriority w:val="99"/>
    <w:rsid w:val="00D247A9"/>
    <w:rPr>
      <w:rFonts w:cs="Times New Roman"/>
      <w:color w:val="0000FF"/>
      <w:u w:val="single"/>
    </w:rPr>
  </w:style>
  <w:style w:type="paragraph" w:styleId="lfej">
    <w:name w:val="header"/>
    <w:basedOn w:val="Norml"/>
    <w:link w:val="lfejChar"/>
    <w:uiPriority w:val="99"/>
    <w:rsid w:val="005D18EB"/>
    <w:pPr>
      <w:tabs>
        <w:tab w:val="center" w:pos="4536"/>
        <w:tab w:val="right" w:pos="9072"/>
      </w:tabs>
    </w:pPr>
    <w:rPr>
      <w:rFonts w:ascii="Arial" w:hAnsi="Arial"/>
      <w:b w:val="0"/>
      <w:sz w:val="22"/>
    </w:rPr>
  </w:style>
  <w:style w:type="character" w:customStyle="1" w:styleId="lfejChar">
    <w:name w:val="Élőfej Char"/>
    <w:basedOn w:val="Bekezdsalapbettpusa"/>
    <w:link w:val="lfej"/>
    <w:uiPriority w:val="99"/>
    <w:semiHidden/>
    <w:locked/>
    <w:rsid w:val="00DE58A9"/>
    <w:rPr>
      <w:rFonts w:ascii="Tahoma" w:hAnsi="Tahoma" w:cs="Times New Roman"/>
      <w:b/>
      <w:sz w:val="20"/>
      <w:szCs w:val="20"/>
    </w:rPr>
  </w:style>
  <w:style w:type="paragraph" w:styleId="Listaszerbekezds">
    <w:name w:val="List Paragraph"/>
    <w:basedOn w:val="Norml"/>
    <w:uiPriority w:val="99"/>
    <w:qFormat/>
    <w:rsid w:val="00C135BA"/>
    <w:pPr>
      <w:ind w:left="720"/>
      <w:contextualSpacing/>
    </w:pPr>
  </w:style>
  <w:style w:type="paragraph" w:styleId="Csakszveg">
    <w:name w:val="Plain Text"/>
    <w:basedOn w:val="Norml"/>
    <w:link w:val="CsakszvegChar"/>
    <w:rsid w:val="003F6F65"/>
    <w:rPr>
      <w:rFonts w:ascii="Courier New" w:hAnsi="Courier New" w:cs="Courier New"/>
      <w:b w:val="0"/>
      <w:sz w:val="20"/>
    </w:rPr>
  </w:style>
  <w:style w:type="character" w:customStyle="1" w:styleId="CsakszvegChar">
    <w:name w:val="Csak szöveg Char"/>
    <w:basedOn w:val="Bekezdsalapbettpusa"/>
    <w:link w:val="Csakszveg"/>
    <w:rsid w:val="003F6F65"/>
    <w:rPr>
      <w:rFonts w:ascii="Courier New" w:hAnsi="Courier New" w:cs="Courier New"/>
    </w:rPr>
  </w:style>
  <w:style w:type="paragraph" w:styleId="NormlWeb">
    <w:name w:val="Normal (Web)"/>
    <w:basedOn w:val="Norml"/>
    <w:uiPriority w:val="99"/>
    <w:unhideWhenUsed/>
    <w:rsid w:val="00C517F9"/>
    <w:pPr>
      <w:spacing w:before="100" w:beforeAutospacing="1" w:after="100" w:afterAutospacing="1"/>
    </w:pPr>
    <w:rPr>
      <w:rFonts w:ascii="Times New Roman" w:hAnsi="Times New Roman"/>
      <w:b w:val="0"/>
      <w:szCs w:val="24"/>
    </w:rPr>
  </w:style>
  <w:style w:type="character" w:customStyle="1" w:styleId="apple-converted-space">
    <w:name w:val="apple-converted-space"/>
    <w:basedOn w:val="Bekezdsalapbettpusa"/>
    <w:rsid w:val="00C517F9"/>
  </w:style>
  <w:style w:type="character" w:styleId="Kiemels2">
    <w:name w:val="Strong"/>
    <w:basedOn w:val="Bekezdsalapbettpusa"/>
    <w:uiPriority w:val="22"/>
    <w:qFormat/>
    <w:locked/>
    <w:rsid w:val="00CA2BCB"/>
    <w:rPr>
      <w:b/>
      <w:bCs/>
    </w:rPr>
  </w:style>
  <w:style w:type="character" w:customStyle="1" w:styleId="Cmsor2Char">
    <w:name w:val="Címsor 2 Char"/>
    <w:basedOn w:val="Bekezdsalapbettpusa"/>
    <w:link w:val="Cmsor2"/>
    <w:semiHidden/>
    <w:rsid w:val="004D6033"/>
    <w:rPr>
      <w:rFonts w:asciiTheme="majorHAnsi" w:eastAsiaTheme="majorEastAsia" w:hAnsiTheme="majorHAnsi" w:cstheme="majorBidi"/>
      <w:b/>
      <w:color w:val="365F91" w:themeColor="accent1" w:themeShade="BF"/>
      <w:sz w:val="26"/>
      <w:szCs w:val="26"/>
    </w:rPr>
  </w:style>
  <w:style w:type="paragraph" w:styleId="Nincstrkz">
    <w:name w:val="No Spacing"/>
    <w:uiPriority w:val="1"/>
    <w:qFormat/>
    <w:rsid w:val="007E15C3"/>
    <w:rPr>
      <w:rFonts w:ascii="Tahoma" w:hAnsi="Tahoma"/>
      <w:b/>
      <w:sz w:val="24"/>
    </w:rPr>
  </w:style>
  <w:style w:type="character" w:styleId="Kiemels">
    <w:name w:val="Emphasis"/>
    <w:basedOn w:val="Bekezdsalapbettpusa"/>
    <w:uiPriority w:val="20"/>
    <w:qFormat/>
    <w:locked/>
    <w:rsid w:val="008E7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3523">
      <w:bodyDiv w:val="1"/>
      <w:marLeft w:val="0"/>
      <w:marRight w:val="0"/>
      <w:marTop w:val="0"/>
      <w:marBottom w:val="0"/>
      <w:divBdr>
        <w:top w:val="none" w:sz="0" w:space="0" w:color="auto"/>
        <w:left w:val="none" w:sz="0" w:space="0" w:color="auto"/>
        <w:bottom w:val="none" w:sz="0" w:space="0" w:color="auto"/>
        <w:right w:val="none" w:sz="0" w:space="0" w:color="auto"/>
      </w:divBdr>
    </w:div>
    <w:div w:id="300425022">
      <w:bodyDiv w:val="1"/>
      <w:marLeft w:val="0"/>
      <w:marRight w:val="0"/>
      <w:marTop w:val="0"/>
      <w:marBottom w:val="0"/>
      <w:divBdr>
        <w:top w:val="none" w:sz="0" w:space="0" w:color="auto"/>
        <w:left w:val="none" w:sz="0" w:space="0" w:color="auto"/>
        <w:bottom w:val="none" w:sz="0" w:space="0" w:color="auto"/>
        <w:right w:val="none" w:sz="0" w:space="0" w:color="auto"/>
      </w:divBdr>
    </w:div>
    <w:div w:id="305204080">
      <w:bodyDiv w:val="1"/>
      <w:marLeft w:val="0"/>
      <w:marRight w:val="0"/>
      <w:marTop w:val="0"/>
      <w:marBottom w:val="0"/>
      <w:divBdr>
        <w:top w:val="none" w:sz="0" w:space="0" w:color="auto"/>
        <w:left w:val="none" w:sz="0" w:space="0" w:color="auto"/>
        <w:bottom w:val="none" w:sz="0" w:space="0" w:color="auto"/>
        <w:right w:val="none" w:sz="0" w:space="0" w:color="auto"/>
      </w:divBdr>
    </w:div>
    <w:div w:id="473329221">
      <w:bodyDiv w:val="1"/>
      <w:marLeft w:val="0"/>
      <w:marRight w:val="0"/>
      <w:marTop w:val="0"/>
      <w:marBottom w:val="0"/>
      <w:divBdr>
        <w:top w:val="none" w:sz="0" w:space="0" w:color="auto"/>
        <w:left w:val="none" w:sz="0" w:space="0" w:color="auto"/>
        <w:bottom w:val="none" w:sz="0" w:space="0" w:color="auto"/>
        <w:right w:val="none" w:sz="0" w:space="0" w:color="auto"/>
      </w:divBdr>
    </w:div>
    <w:div w:id="656417244">
      <w:bodyDiv w:val="1"/>
      <w:marLeft w:val="0"/>
      <w:marRight w:val="0"/>
      <w:marTop w:val="0"/>
      <w:marBottom w:val="0"/>
      <w:divBdr>
        <w:top w:val="none" w:sz="0" w:space="0" w:color="auto"/>
        <w:left w:val="none" w:sz="0" w:space="0" w:color="auto"/>
        <w:bottom w:val="none" w:sz="0" w:space="0" w:color="auto"/>
        <w:right w:val="none" w:sz="0" w:space="0" w:color="auto"/>
      </w:divBdr>
    </w:div>
    <w:div w:id="792670625">
      <w:bodyDiv w:val="1"/>
      <w:marLeft w:val="0"/>
      <w:marRight w:val="0"/>
      <w:marTop w:val="0"/>
      <w:marBottom w:val="0"/>
      <w:divBdr>
        <w:top w:val="none" w:sz="0" w:space="0" w:color="auto"/>
        <w:left w:val="none" w:sz="0" w:space="0" w:color="auto"/>
        <w:bottom w:val="none" w:sz="0" w:space="0" w:color="auto"/>
        <w:right w:val="none" w:sz="0" w:space="0" w:color="auto"/>
      </w:divBdr>
    </w:div>
    <w:div w:id="833107156">
      <w:bodyDiv w:val="1"/>
      <w:marLeft w:val="0"/>
      <w:marRight w:val="0"/>
      <w:marTop w:val="0"/>
      <w:marBottom w:val="0"/>
      <w:divBdr>
        <w:top w:val="none" w:sz="0" w:space="0" w:color="auto"/>
        <w:left w:val="none" w:sz="0" w:space="0" w:color="auto"/>
        <w:bottom w:val="none" w:sz="0" w:space="0" w:color="auto"/>
        <w:right w:val="none" w:sz="0" w:space="0" w:color="auto"/>
      </w:divBdr>
    </w:div>
    <w:div w:id="885604156">
      <w:bodyDiv w:val="1"/>
      <w:marLeft w:val="0"/>
      <w:marRight w:val="0"/>
      <w:marTop w:val="0"/>
      <w:marBottom w:val="0"/>
      <w:divBdr>
        <w:top w:val="none" w:sz="0" w:space="0" w:color="auto"/>
        <w:left w:val="none" w:sz="0" w:space="0" w:color="auto"/>
        <w:bottom w:val="none" w:sz="0" w:space="0" w:color="auto"/>
        <w:right w:val="none" w:sz="0" w:space="0" w:color="auto"/>
      </w:divBdr>
    </w:div>
    <w:div w:id="979192738">
      <w:bodyDiv w:val="1"/>
      <w:marLeft w:val="0"/>
      <w:marRight w:val="0"/>
      <w:marTop w:val="0"/>
      <w:marBottom w:val="0"/>
      <w:divBdr>
        <w:top w:val="none" w:sz="0" w:space="0" w:color="auto"/>
        <w:left w:val="none" w:sz="0" w:space="0" w:color="auto"/>
        <w:bottom w:val="none" w:sz="0" w:space="0" w:color="auto"/>
        <w:right w:val="none" w:sz="0" w:space="0" w:color="auto"/>
      </w:divBdr>
    </w:div>
    <w:div w:id="991327812">
      <w:bodyDiv w:val="1"/>
      <w:marLeft w:val="0"/>
      <w:marRight w:val="0"/>
      <w:marTop w:val="0"/>
      <w:marBottom w:val="0"/>
      <w:divBdr>
        <w:top w:val="none" w:sz="0" w:space="0" w:color="auto"/>
        <w:left w:val="none" w:sz="0" w:space="0" w:color="auto"/>
        <w:bottom w:val="none" w:sz="0" w:space="0" w:color="auto"/>
        <w:right w:val="none" w:sz="0" w:space="0" w:color="auto"/>
      </w:divBdr>
    </w:div>
    <w:div w:id="994262503">
      <w:bodyDiv w:val="1"/>
      <w:marLeft w:val="0"/>
      <w:marRight w:val="0"/>
      <w:marTop w:val="0"/>
      <w:marBottom w:val="0"/>
      <w:divBdr>
        <w:top w:val="none" w:sz="0" w:space="0" w:color="auto"/>
        <w:left w:val="none" w:sz="0" w:space="0" w:color="auto"/>
        <w:bottom w:val="none" w:sz="0" w:space="0" w:color="auto"/>
        <w:right w:val="none" w:sz="0" w:space="0" w:color="auto"/>
      </w:divBdr>
    </w:div>
    <w:div w:id="1382821786">
      <w:bodyDiv w:val="1"/>
      <w:marLeft w:val="0"/>
      <w:marRight w:val="0"/>
      <w:marTop w:val="0"/>
      <w:marBottom w:val="0"/>
      <w:divBdr>
        <w:top w:val="none" w:sz="0" w:space="0" w:color="auto"/>
        <w:left w:val="none" w:sz="0" w:space="0" w:color="auto"/>
        <w:bottom w:val="none" w:sz="0" w:space="0" w:color="auto"/>
        <w:right w:val="none" w:sz="0" w:space="0" w:color="auto"/>
      </w:divBdr>
    </w:div>
    <w:div w:id="1435974793">
      <w:bodyDiv w:val="1"/>
      <w:marLeft w:val="0"/>
      <w:marRight w:val="0"/>
      <w:marTop w:val="0"/>
      <w:marBottom w:val="0"/>
      <w:divBdr>
        <w:top w:val="none" w:sz="0" w:space="0" w:color="auto"/>
        <w:left w:val="none" w:sz="0" w:space="0" w:color="auto"/>
        <w:bottom w:val="none" w:sz="0" w:space="0" w:color="auto"/>
        <w:right w:val="none" w:sz="0" w:space="0" w:color="auto"/>
      </w:divBdr>
      <w:divsChild>
        <w:div w:id="985888772">
          <w:marLeft w:val="0"/>
          <w:marRight w:val="0"/>
          <w:marTop w:val="0"/>
          <w:marBottom w:val="0"/>
          <w:divBdr>
            <w:top w:val="none" w:sz="0" w:space="0" w:color="auto"/>
            <w:left w:val="none" w:sz="0" w:space="0" w:color="auto"/>
            <w:bottom w:val="none" w:sz="0" w:space="0" w:color="auto"/>
            <w:right w:val="none" w:sz="0" w:space="0" w:color="auto"/>
          </w:divBdr>
        </w:div>
        <w:div w:id="1307395439">
          <w:marLeft w:val="0"/>
          <w:marRight w:val="0"/>
          <w:marTop w:val="0"/>
          <w:marBottom w:val="0"/>
          <w:divBdr>
            <w:top w:val="none" w:sz="0" w:space="0" w:color="auto"/>
            <w:left w:val="none" w:sz="0" w:space="0" w:color="auto"/>
            <w:bottom w:val="none" w:sz="0" w:space="0" w:color="auto"/>
            <w:right w:val="none" w:sz="0" w:space="0" w:color="auto"/>
          </w:divBdr>
        </w:div>
      </w:divsChild>
    </w:div>
    <w:div w:id="1481342279">
      <w:bodyDiv w:val="1"/>
      <w:marLeft w:val="0"/>
      <w:marRight w:val="0"/>
      <w:marTop w:val="0"/>
      <w:marBottom w:val="0"/>
      <w:divBdr>
        <w:top w:val="none" w:sz="0" w:space="0" w:color="auto"/>
        <w:left w:val="none" w:sz="0" w:space="0" w:color="auto"/>
        <w:bottom w:val="none" w:sz="0" w:space="0" w:color="auto"/>
        <w:right w:val="none" w:sz="0" w:space="0" w:color="auto"/>
      </w:divBdr>
    </w:div>
    <w:div w:id="1518735380">
      <w:bodyDiv w:val="1"/>
      <w:marLeft w:val="0"/>
      <w:marRight w:val="0"/>
      <w:marTop w:val="0"/>
      <w:marBottom w:val="0"/>
      <w:divBdr>
        <w:top w:val="none" w:sz="0" w:space="0" w:color="auto"/>
        <w:left w:val="none" w:sz="0" w:space="0" w:color="auto"/>
        <w:bottom w:val="none" w:sz="0" w:space="0" w:color="auto"/>
        <w:right w:val="none" w:sz="0" w:space="0" w:color="auto"/>
      </w:divBdr>
    </w:div>
    <w:div w:id="1583952395">
      <w:bodyDiv w:val="1"/>
      <w:marLeft w:val="0"/>
      <w:marRight w:val="0"/>
      <w:marTop w:val="0"/>
      <w:marBottom w:val="0"/>
      <w:divBdr>
        <w:top w:val="none" w:sz="0" w:space="0" w:color="auto"/>
        <w:left w:val="none" w:sz="0" w:space="0" w:color="auto"/>
        <w:bottom w:val="none" w:sz="0" w:space="0" w:color="auto"/>
        <w:right w:val="none" w:sz="0" w:space="0" w:color="auto"/>
      </w:divBdr>
    </w:div>
    <w:div w:id="1657345592">
      <w:bodyDiv w:val="1"/>
      <w:marLeft w:val="0"/>
      <w:marRight w:val="0"/>
      <w:marTop w:val="0"/>
      <w:marBottom w:val="0"/>
      <w:divBdr>
        <w:top w:val="none" w:sz="0" w:space="0" w:color="auto"/>
        <w:left w:val="none" w:sz="0" w:space="0" w:color="auto"/>
        <w:bottom w:val="none" w:sz="0" w:space="0" w:color="auto"/>
        <w:right w:val="none" w:sz="0" w:space="0" w:color="auto"/>
      </w:divBdr>
    </w:div>
    <w:div w:id="1695495941">
      <w:bodyDiv w:val="1"/>
      <w:marLeft w:val="0"/>
      <w:marRight w:val="0"/>
      <w:marTop w:val="0"/>
      <w:marBottom w:val="0"/>
      <w:divBdr>
        <w:top w:val="none" w:sz="0" w:space="0" w:color="auto"/>
        <w:left w:val="none" w:sz="0" w:space="0" w:color="auto"/>
        <w:bottom w:val="none" w:sz="0" w:space="0" w:color="auto"/>
        <w:right w:val="none" w:sz="0" w:space="0" w:color="auto"/>
      </w:divBdr>
      <w:divsChild>
        <w:div w:id="1335957049">
          <w:marLeft w:val="0"/>
          <w:marRight w:val="0"/>
          <w:marTop w:val="0"/>
          <w:marBottom w:val="0"/>
          <w:divBdr>
            <w:top w:val="none" w:sz="0" w:space="0" w:color="auto"/>
            <w:left w:val="none" w:sz="0" w:space="0" w:color="auto"/>
            <w:bottom w:val="none" w:sz="0" w:space="0" w:color="auto"/>
            <w:right w:val="none" w:sz="0" w:space="0" w:color="auto"/>
          </w:divBdr>
        </w:div>
        <w:div w:id="629818959">
          <w:marLeft w:val="0"/>
          <w:marRight w:val="0"/>
          <w:marTop w:val="0"/>
          <w:marBottom w:val="0"/>
          <w:divBdr>
            <w:top w:val="none" w:sz="0" w:space="0" w:color="auto"/>
            <w:left w:val="none" w:sz="0" w:space="0" w:color="auto"/>
            <w:bottom w:val="none" w:sz="0" w:space="0" w:color="auto"/>
            <w:right w:val="none" w:sz="0" w:space="0" w:color="auto"/>
          </w:divBdr>
        </w:div>
      </w:divsChild>
    </w:div>
    <w:div w:id="1836068461">
      <w:bodyDiv w:val="1"/>
      <w:marLeft w:val="0"/>
      <w:marRight w:val="0"/>
      <w:marTop w:val="0"/>
      <w:marBottom w:val="0"/>
      <w:divBdr>
        <w:top w:val="none" w:sz="0" w:space="0" w:color="auto"/>
        <w:left w:val="none" w:sz="0" w:space="0" w:color="auto"/>
        <w:bottom w:val="none" w:sz="0" w:space="0" w:color="auto"/>
        <w:right w:val="none" w:sz="0" w:space="0" w:color="auto"/>
      </w:divBdr>
    </w:div>
    <w:div w:id="1950161248">
      <w:bodyDiv w:val="1"/>
      <w:marLeft w:val="0"/>
      <w:marRight w:val="0"/>
      <w:marTop w:val="0"/>
      <w:marBottom w:val="0"/>
      <w:divBdr>
        <w:top w:val="none" w:sz="0" w:space="0" w:color="auto"/>
        <w:left w:val="none" w:sz="0" w:space="0" w:color="auto"/>
        <w:bottom w:val="none" w:sz="0" w:space="0" w:color="auto"/>
        <w:right w:val="none" w:sz="0" w:space="0" w:color="auto"/>
      </w:divBdr>
    </w:div>
    <w:div w:id="1954827319">
      <w:bodyDiv w:val="1"/>
      <w:marLeft w:val="0"/>
      <w:marRight w:val="0"/>
      <w:marTop w:val="0"/>
      <w:marBottom w:val="0"/>
      <w:divBdr>
        <w:top w:val="none" w:sz="0" w:space="0" w:color="auto"/>
        <w:left w:val="none" w:sz="0" w:space="0" w:color="auto"/>
        <w:bottom w:val="none" w:sz="0" w:space="0" w:color="auto"/>
        <w:right w:val="none" w:sz="0" w:space="0" w:color="auto"/>
      </w:divBdr>
    </w:div>
    <w:div w:id="2004121949">
      <w:bodyDiv w:val="1"/>
      <w:marLeft w:val="0"/>
      <w:marRight w:val="0"/>
      <w:marTop w:val="0"/>
      <w:marBottom w:val="0"/>
      <w:divBdr>
        <w:top w:val="none" w:sz="0" w:space="0" w:color="auto"/>
        <w:left w:val="none" w:sz="0" w:space="0" w:color="auto"/>
        <w:bottom w:val="none" w:sz="0" w:space="0" w:color="auto"/>
        <w:right w:val="none" w:sz="0" w:space="0" w:color="auto"/>
      </w:divBdr>
    </w:div>
    <w:div w:id="20632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1805</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PMH Balatonszárszó</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Hegedüs Lajos</dc:creator>
  <cp:lastModifiedBy>User</cp:lastModifiedBy>
  <cp:revision>2</cp:revision>
  <cp:lastPrinted>2023-06-26T13:51:00Z</cp:lastPrinted>
  <dcterms:created xsi:type="dcterms:W3CDTF">2023-06-26T13:54:00Z</dcterms:created>
  <dcterms:modified xsi:type="dcterms:W3CDTF">2023-06-26T13:54:00Z</dcterms:modified>
</cp:coreProperties>
</file>